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3ED" w14:textId="77777777" w:rsidR="00B745AA" w:rsidRPr="003E1F0A" w:rsidRDefault="00B745AA" w:rsidP="00B745AA">
      <w:pPr>
        <w:spacing w:line="360" w:lineRule="auto"/>
        <w:jc w:val="both"/>
        <w:rPr>
          <w:rFonts w:ascii="Century Gothic" w:hAnsi="Century Gothic"/>
          <w:vertAlign w:val="superscript"/>
        </w:rPr>
      </w:pPr>
      <w:bookmarkStart w:id="0" w:name="_Hlk566028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887"/>
        <w:gridCol w:w="2595"/>
        <w:gridCol w:w="1654"/>
        <w:gridCol w:w="2154"/>
      </w:tblGrid>
      <w:tr w:rsidR="00B745AA" w:rsidRPr="007F68E2" w14:paraId="580C67C8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32607127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>Procedure:</w:t>
            </w:r>
          </w:p>
        </w:tc>
        <w:tc>
          <w:tcPr>
            <w:tcW w:w="3312" w:type="dxa"/>
          </w:tcPr>
          <w:p w14:paraId="38E1A7C8" w14:textId="714C42A7" w:rsidR="00B745AA" w:rsidRPr="00F520DA" w:rsidRDefault="00B745AA" w:rsidP="009846FF">
            <w:pPr>
              <w:spacing w:before="132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Compliance </w:t>
            </w:r>
            <w:proofErr w:type="gramStart"/>
            <w:r w:rsidR="002E7559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udit </w:t>
            </w:r>
            <w:r w:rsidR="00F6501D">
              <w:rPr>
                <w:rFonts w:ascii="Century Gothic" w:hAnsi="Century Gothic"/>
              </w:rPr>
              <w:t xml:space="preserve"> </w:t>
            </w:r>
            <w:r w:rsidR="002E7559">
              <w:rPr>
                <w:rFonts w:ascii="Century Gothic" w:hAnsi="Century Gothic"/>
              </w:rPr>
              <w:t>procedures</w:t>
            </w:r>
            <w:proofErr w:type="gramEnd"/>
            <w:r w:rsidR="002E755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 Investment</w:t>
            </w:r>
          </w:p>
        </w:tc>
        <w:tc>
          <w:tcPr>
            <w:tcW w:w="1938" w:type="dxa"/>
            <w:shd w:val="clear" w:color="auto" w:fill="009B91"/>
          </w:tcPr>
          <w:p w14:paraId="43EE697D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>From (date):</w:t>
            </w:r>
          </w:p>
        </w:tc>
        <w:tc>
          <w:tcPr>
            <w:tcW w:w="2845" w:type="dxa"/>
          </w:tcPr>
          <w:p w14:paraId="2C51C557" w14:textId="01100BD2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 w:rsidR="001A4869">
              <w:rPr>
                <w:rFonts w:ascii="Century Gothic" w:hAnsi="Century Gothic"/>
              </w:rPr>
              <w:t xml:space="preserve">October </w:t>
            </w:r>
            <w:r w:rsidRPr="00F520DA">
              <w:rPr>
                <w:rFonts w:ascii="Century Gothic" w:hAnsi="Century Gothic"/>
              </w:rPr>
              <w:t>202</w:t>
            </w:r>
            <w:r w:rsidR="000C4856">
              <w:rPr>
                <w:rFonts w:ascii="Century Gothic" w:hAnsi="Century Gothic"/>
              </w:rPr>
              <w:t>3</w:t>
            </w:r>
          </w:p>
        </w:tc>
      </w:tr>
      <w:tr w:rsidR="00B745AA" w:rsidRPr="007F68E2" w14:paraId="52642F4D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6EF640F0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proofErr w:type="gramStart"/>
            <w:r w:rsidRPr="00F520DA">
              <w:rPr>
                <w:rFonts w:ascii="Century Gothic" w:hAnsi="Century Gothic"/>
                <w:b/>
                <w:color w:val="FFFFFF"/>
              </w:rPr>
              <w:t>Replacement?:</w:t>
            </w:r>
            <w:proofErr w:type="gramEnd"/>
          </w:p>
        </w:tc>
        <w:tc>
          <w:tcPr>
            <w:tcW w:w="3312" w:type="dxa"/>
          </w:tcPr>
          <w:p w14:paraId="78263CDB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Y</w:t>
            </w:r>
          </w:p>
        </w:tc>
        <w:tc>
          <w:tcPr>
            <w:tcW w:w="1938" w:type="dxa"/>
            <w:shd w:val="clear" w:color="auto" w:fill="009B91"/>
          </w:tcPr>
          <w:p w14:paraId="6DF99F8F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 xml:space="preserve">Produced by: </w:t>
            </w:r>
          </w:p>
        </w:tc>
        <w:tc>
          <w:tcPr>
            <w:tcW w:w="2845" w:type="dxa"/>
          </w:tcPr>
          <w:p w14:paraId="1C6B107C" w14:textId="7473DA1A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 w:rsidR="00AA5238">
              <w:rPr>
                <w:rFonts w:ascii="Century Gothic" w:hAnsi="Century Gothic"/>
              </w:rPr>
              <w:t>Essentials</w:t>
            </w:r>
          </w:p>
        </w:tc>
      </w:tr>
      <w:tr w:rsidR="00B745AA" w:rsidRPr="00A32C7A" w14:paraId="0E5BA3DD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68777709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 xml:space="preserve">Signed off by: </w:t>
            </w:r>
          </w:p>
        </w:tc>
        <w:tc>
          <w:tcPr>
            <w:tcW w:w="8095" w:type="dxa"/>
            <w:gridSpan w:val="3"/>
          </w:tcPr>
          <w:p w14:paraId="4A1E7AD9" w14:textId="77777777" w:rsidR="00B745AA" w:rsidRPr="00F520DA" w:rsidRDefault="00B745AA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(SMF1</w:t>
            </w:r>
            <w:r>
              <w:rPr>
                <w:rFonts w:ascii="Century Gothic" w:hAnsi="Century Gothic"/>
              </w:rPr>
              <w:t>6</w:t>
            </w:r>
            <w:r w:rsidRPr="00F520DA">
              <w:rPr>
                <w:rFonts w:ascii="Century Gothic" w:hAnsi="Century Gothic"/>
              </w:rPr>
              <w:t xml:space="preserve">) </w:t>
            </w:r>
          </w:p>
        </w:tc>
      </w:tr>
      <w:bookmarkEnd w:id="0"/>
    </w:tbl>
    <w:p w14:paraId="1DF37D9A" w14:textId="77777777" w:rsidR="00B745AA" w:rsidRDefault="00B745AA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24E63A57" w14:textId="77777777" w:rsidR="00B745AA" w:rsidRDefault="00B745AA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5CA6A0A6" w14:textId="223732E1" w:rsidR="00AA22CB" w:rsidRPr="00B745AA" w:rsidRDefault="00881CE2">
      <w:pPr>
        <w:rPr>
          <w:rFonts w:ascii="Century Gothic" w:hAnsi="Century Gothic"/>
          <w:b/>
          <w:sz w:val="28"/>
          <w:szCs w:val="28"/>
          <w:u w:val="single"/>
        </w:rPr>
      </w:pPr>
      <w:r w:rsidRPr="00B745AA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Compliance </w:t>
      </w:r>
      <w:r w:rsidR="002E7559">
        <w:rPr>
          <w:rFonts w:ascii="Century Gothic" w:hAnsi="Century Gothic"/>
          <w:b/>
          <w:color w:val="048A92"/>
          <w:sz w:val="28"/>
          <w:szCs w:val="28"/>
          <w:u w:val="single"/>
        </w:rPr>
        <w:t>a</w:t>
      </w:r>
      <w:r w:rsidRPr="00B745AA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udit </w:t>
      </w:r>
      <w:r w:rsidR="002E7559">
        <w:rPr>
          <w:rFonts w:ascii="Century Gothic" w:hAnsi="Century Gothic"/>
          <w:b/>
          <w:color w:val="048A92"/>
          <w:sz w:val="28"/>
          <w:szCs w:val="28"/>
          <w:u w:val="single"/>
        </w:rPr>
        <w:t>p</w:t>
      </w:r>
      <w:r w:rsidRPr="00B745AA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rocedures: </w:t>
      </w:r>
      <w:r w:rsidR="00EC33E6" w:rsidRPr="00B745AA">
        <w:rPr>
          <w:rFonts w:ascii="Century Gothic" w:hAnsi="Century Gothic"/>
          <w:b/>
          <w:color w:val="048A92"/>
          <w:sz w:val="28"/>
          <w:szCs w:val="28"/>
          <w:u w:val="single"/>
        </w:rPr>
        <w:t>Investment</w:t>
      </w:r>
    </w:p>
    <w:p w14:paraId="7F6DF8F0" w14:textId="77777777" w:rsidR="00881CE2" w:rsidRPr="001740E1" w:rsidRDefault="00881CE2">
      <w:pPr>
        <w:rPr>
          <w:rFonts w:ascii="Century Gothic" w:hAnsi="Century Gothic"/>
        </w:rPr>
      </w:pPr>
    </w:p>
    <w:p w14:paraId="38F3F9F6" w14:textId="77777777" w:rsidR="001740E1" w:rsidRPr="00EC33E6" w:rsidRDefault="006639A3" w:rsidP="001740E1">
      <w:pPr>
        <w:spacing w:line="360" w:lineRule="auto"/>
        <w:rPr>
          <w:rFonts w:ascii="Century Gothic" w:hAnsi="Century Gothic"/>
          <w:sz w:val="22"/>
          <w:szCs w:val="22"/>
        </w:rPr>
      </w:pPr>
      <w:r w:rsidRPr="001740E1">
        <w:rPr>
          <w:rFonts w:ascii="Century Gothic" w:hAnsi="Century Gothic"/>
          <w:sz w:val="22"/>
          <w:szCs w:val="22"/>
        </w:rPr>
        <w:t>A</w:t>
      </w:r>
      <w:r w:rsidR="00EC33E6">
        <w:rPr>
          <w:rFonts w:ascii="Century Gothic" w:hAnsi="Century Gothic"/>
          <w:sz w:val="22"/>
          <w:szCs w:val="22"/>
        </w:rPr>
        <w:t xml:space="preserve">n </w:t>
      </w:r>
      <w:r w:rsidR="00881CE2" w:rsidRPr="001740E1">
        <w:rPr>
          <w:rFonts w:ascii="Century Gothic" w:hAnsi="Century Gothic"/>
          <w:sz w:val="22"/>
          <w:szCs w:val="22"/>
        </w:rPr>
        <w:t xml:space="preserve">audit is conducted </w:t>
      </w:r>
      <w:r w:rsidR="00EC33E6">
        <w:rPr>
          <w:rFonts w:ascii="Century Gothic" w:hAnsi="Century Gothic"/>
          <w:sz w:val="22"/>
          <w:szCs w:val="22"/>
        </w:rPr>
        <w:t>yearly</w:t>
      </w:r>
      <w:r w:rsidRPr="001740E1">
        <w:rPr>
          <w:rFonts w:ascii="Century Gothic" w:hAnsi="Century Gothic"/>
          <w:sz w:val="22"/>
          <w:szCs w:val="22"/>
        </w:rPr>
        <w:t xml:space="preserve">, </w:t>
      </w:r>
      <w:r w:rsidR="00881CE2" w:rsidRPr="001740E1">
        <w:rPr>
          <w:rFonts w:ascii="Century Gothic" w:hAnsi="Century Gothic"/>
          <w:sz w:val="22"/>
          <w:szCs w:val="22"/>
        </w:rPr>
        <w:t>by the Compliance Department – TCD (external resource)</w:t>
      </w:r>
      <w:r w:rsidR="00EC33E6">
        <w:rPr>
          <w:rFonts w:ascii="Century Gothic" w:hAnsi="Century Gothic"/>
          <w:sz w:val="22"/>
          <w:szCs w:val="22"/>
        </w:rPr>
        <w:t>, as follows</w:t>
      </w:r>
      <w:r w:rsidR="00881CE2" w:rsidRPr="001740E1">
        <w:rPr>
          <w:rFonts w:ascii="Century Gothic" w:hAnsi="Century Gothic"/>
          <w:sz w:val="22"/>
          <w:szCs w:val="22"/>
        </w:rPr>
        <w:t>;</w:t>
      </w:r>
    </w:p>
    <w:p w14:paraId="02C92611" w14:textId="0D78970D" w:rsidR="00AE609B" w:rsidRDefault="00EC33E6" w:rsidP="00EC33E6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An assessment of the relevance and accuracy of the minutes taken at the </w:t>
      </w:r>
      <w:r w:rsidR="00B745AA">
        <w:rPr>
          <w:rFonts w:ascii="Century Gothic" w:hAnsi="Century Gothic"/>
          <w:sz w:val="22"/>
          <w:szCs w:val="22"/>
        </w:rPr>
        <w:t>Investment Management Committee (</w:t>
      </w:r>
      <w:r>
        <w:rPr>
          <w:rFonts w:ascii="Century Gothic" w:hAnsi="Century Gothic"/>
          <w:sz w:val="22"/>
          <w:szCs w:val="22"/>
        </w:rPr>
        <w:t>IMC</w:t>
      </w:r>
      <w:r w:rsidR="00B745AA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meetings;</w:t>
      </w:r>
    </w:p>
    <w:p w14:paraId="79C60987" w14:textId="77777777" w:rsidR="00EC33E6" w:rsidRDefault="00EC33E6" w:rsidP="00EC33E6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check on the completion of any actions emanating from the IMC;</w:t>
      </w:r>
    </w:p>
    <w:p w14:paraId="3D687875" w14:textId="77777777" w:rsidR="00EC33E6" w:rsidRDefault="003B2D26" w:rsidP="00EC33E6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</w:t>
      </w:r>
      <w:r w:rsidR="00EC33E6">
        <w:rPr>
          <w:rFonts w:ascii="Century Gothic" w:hAnsi="Century Gothic"/>
          <w:sz w:val="22"/>
          <w:szCs w:val="22"/>
        </w:rPr>
        <w:t xml:space="preserve"> assessment of the information packs presented to the IMC for the purposes of making decisions including</w:t>
      </w:r>
    </w:p>
    <w:p w14:paraId="6BE1E702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Fund performance</w:t>
      </w:r>
    </w:p>
    <w:p w14:paraId="54683501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Market updates</w:t>
      </w:r>
    </w:p>
    <w:p w14:paraId="3CC65C2D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Investment ideas</w:t>
      </w:r>
    </w:p>
    <w:p w14:paraId="20CB0B02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Latest fund due diligence</w:t>
      </w:r>
    </w:p>
    <w:p w14:paraId="28720B58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Report backs (on previous action items)</w:t>
      </w:r>
    </w:p>
    <w:p w14:paraId="3A29EA9D" w14:textId="77777777" w:rsidR="00EC33E6" w:rsidRDefault="00EC33E6" w:rsidP="00EC33E6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 assessment (random sample) of the switch process including</w:t>
      </w:r>
    </w:p>
    <w:p w14:paraId="751A52FD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Letters out</w:t>
      </w:r>
    </w:p>
    <w:p w14:paraId="0DEE9878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Quality of the letters</w:t>
      </w:r>
    </w:p>
    <w:p w14:paraId="155BDE15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Responses in</w:t>
      </w:r>
    </w:p>
    <w:p w14:paraId="00637EBC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Trades placed</w:t>
      </w:r>
    </w:p>
    <w:p w14:paraId="0401A122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Trades actioned</w:t>
      </w:r>
    </w:p>
    <w:p w14:paraId="4D8F369F" w14:textId="77777777" w:rsidR="00EC33E6" w:rsidRDefault="00EC33E6" w:rsidP="00EC33E6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Updating of the switch register</w:t>
      </w:r>
    </w:p>
    <w:p w14:paraId="0A2F4C7D" w14:textId="77777777" w:rsidR="00EC33E6" w:rsidRDefault="00EC33E6" w:rsidP="00EC33E6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 assessment of the due diligence of the funds in the portfolios and including its detail, and whether it is up to date.</w:t>
      </w:r>
    </w:p>
    <w:p w14:paraId="5396191F" w14:textId="77777777" w:rsidR="00EC33E6" w:rsidRDefault="00EC33E6" w:rsidP="00EC33E6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3A825C3" w14:textId="180F134B" w:rsidR="006639A3" w:rsidRPr="001740E1" w:rsidRDefault="00EC33E6" w:rsidP="001740E1">
      <w:pPr>
        <w:spacing w:line="360" w:lineRule="auto"/>
        <w:rPr>
          <w:rFonts w:ascii="Century Gothic" w:hAnsi="Century Gothic"/>
          <w:sz w:val="22"/>
          <w:szCs w:val="22"/>
        </w:rPr>
      </w:pPr>
      <w:r w:rsidRPr="00EC33E6">
        <w:rPr>
          <w:rFonts w:ascii="Century Gothic" w:hAnsi="Century Gothic"/>
          <w:sz w:val="22"/>
          <w:szCs w:val="22"/>
        </w:rPr>
        <w:lastRenderedPageBreak/>
        <w:t xml:space="preserve">TCD will report its findings to the </w:t>
      </w:r>
      <w:r w:rsidR="00BB50F3">
        <w:rPr>
          <w:rFonts w:ascii="Century Gothic" w:hAnsi="Century Gothic"/>
          <w:sz w:val="22"/>
          <w:szCs w:val="22"/>
        </w:rPr>
        <w:t>Senior M</w:t>
      </w:r>
      <w:r w:rsidRPr="00EC33E6">
        <w:rPr>
          <w:rFonts w:ascii="Century Gothic" w:hAnsi="Century Gothic"/>
          <w:sz w:val="22"/>
          <w:szCs w:val="22"/>
        </w:rPr>
        <w:t>anagement Board, which will, in conjunction with the IMC, decide and act on any appropriate actions</w:t>
      </w:r>
      <w:r w:rsidR="00B745AA">
        <w:rPr>
          <w:rFonts w:ascii="Century Gothic" w:hAnsi="Century Gothic"/>
          <w:sz w:val="22"/>
          <w:szCs w:val="22"/>
        </w:rPr>
        <w:t>.</w:t>
      </w:r>
    </w:p>
    <w:sectPr w:rsidR="006639A3" w:rsidRPr="001740E1" w:rsidSect="002278E7">
      <w:footerReference w:type="default" r:id="rId7"/>
      <w:headerReference w:type="first" r:id="rId8"/>
      <w:footerReference w:type="firs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01CC" w14:textId="77777777" w:rsidR="002278E7" w:rsidRDefault="002278E7" w:rsidP="00BC4EEB">
      <w:r>
        <w:separator/>
      </w:r>
    </w:p>
  </w:endnote>
  <w:endnote w:type="continuationSeparator" w:id="0">
    <w:p w14:paraId="6352072E" w14:textId="77777777" w:rsidR="002278E7" w:rsidRDefault="002278E7" w:rsidP="00BC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9236" w14:textId="77777777" w:rsidR="00AA5238" w:rsidRDefault="00AA5238" w:rsidP="00AA5238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AA5238">
      <w:rPr>
        <w:rStyle w:val="PageNumber"/>
        <w:rFonts w:ascii="Century Gothic" w:hAnsi="Century Gothic"/>
        <w:sz w:val="16"/>
        <w:szCs w:val="16"/>
      </w:rPr>
      <w:t xml:space="preserve">Page </w:t>
    </w:r>
    <w:r w:rsidRPr="00AA5238">
      <w:rPr>
        <w:rStyle w:val="PageNumber"/>
        <w:rFonts w:ascii="Century Gothic" w:hAnsi="Century Gothic"/>
        <w:sz w:val="16"/>
        <w:szCs w:val="16"/>
      </w:rPr>
      <w:fldChar w:fldCharType="begin"/>
    </w:r>
    <w:r w:rsidRPr="00AA5238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AA5238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AA5238">
      <w:rPr>
        <w:rStyle w:val="PageNumber"/>
        <w:rFonts w:ascii="Century Gothic" w:hAnsi="Century Gothic"/>
        <w:sz w:val="16"/>
        <w:szCs w:val="16"/>
      </w:rPr>
      <w:fldChar w:fldCharType="end"/>
    </w:r>
    <w:r w:rsidRPr="00AA5238">
      <w:rPr>
        <w:rStyle w:val="PageNumber"/>
        <w:rFonts w:ascii="Century Gothic" w:hAnsi="Century Gothic"/>
        <w:sz w:val="16"/>
        <w:szCs w:val="16"/>
      </w:rPr>
      <w:t xml:space="preserve"> of </w:t>
    </w:r>
    <w:r w:rsidRPr="00AA5238">
      <w:rPr>
        <w:rStyle w:val="PageNumber"/>
        <w:rFonts w:ascii="Century Gothic" w:hAnsi="Century Gothic"/>
        <w:sz w:val="16"/>
        <w:szCs w:val="16"/>
      </w:rPr>
      <w:fldChar w:fldCharType="begin"/>
    </w:r>
    <w:r w:rsidRPr="00AA5238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AA5238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2</w:t>
    </w:r>
    <w:r w:rsidRPr="00AA5238">
      <w:rPr>
        <w:rStyle w:val="PageNumber"/>
        <w:rFonts w:ascii="Century Gothic" w:hAnsi="Century Gothic"/>
        <w:sz w:val="16"/>
        <w:szCs w:val="16"/>
      </w:rPr>
      <w:fldChar w:fldCharType="end"/>
    </w:r>
  </w:p>
  <w:p w14:paraId="277DFD16" w14:textId="13D73F71" w:rsidR="001A4869" w:rsidRPr="00AA5238" w:rsidRDefault="00AA5238" w:rsidP="00AA5238">
    <w:pPr>
      <w:pStyle w:val="Footer"/>
      <w:ind w:right="-1264"/>
      <w:jc w:val="both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ESS31102023 Compliance audit procedures: Investment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0737" w14:textId="7A01ACDD" w:rsidR="00BC4EEB" w:rsidRDefault="00AA5238" w:rsidP="00BC4EEB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BC4EEB">
      <w:rPr>
        <w:rStyle w:val="PageNumber"/>
        <w:rFonts w:ascii="Century Gothic" w:hAnsi="Century Gothic"/>
        <w:sz w:val="16"/>
      </w:rPr>
      <w:t>:</w:t>
    </w:r>
    <w:r w:rsidR="00BC4EEB">
      <w:rPr>
        <w:rStyle w:val="PageNumber"/>
        <w:rFonts w:ascii="Century Gothic" w:hAnsi="Century Gothic"/>
        <w:sz w:val="16"/>
      </w:rPr>
      <w:tab/>
    </w:r>
    <w:r w:rsidR="00BC4EEB">
      <w:rPr>
        <w:rStyle w:val="PageNumber"/>
        <w:rFonts w:ascii="Century Gothic" w:hAnsi="Century Gothic"/>
        <w:sz w:val="16"/>
      </w:rPr>
      <w:tab/>
    </w:r>
    <w:r w:rsidR="00BC4EEB" w:rsidRPr="00AA5238">
      <w:rPr>
        <w:rStyle w:val="PageNumber"/>
        <w:rFonts w:ascii="Century Gothic" w:hAnsi="Century Gothic"/>
        <w:sz w:val="16"/>
        <w:szCs w:val="16"/>
      </w:rPr>
      <w:t xml:space="preserve">Page </w: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begin"/>
    </w:r>
    <w:r w:rsidR="00BC4EEB" w:rsidRPr="00AA5238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separate"/>
    </w:r>
    <w:r w:rsidR="002255EE" w:rsidRPr="00AA5238">
      <w:rPr>
        <w:rStyle w:val="PageNumber"/>
        <w:rFonts w:ascii="Century Gothic" w:hAnsi="Century Gothic"/>
        <w:noProof/>
        <w:sz w:val="16"/>
        <w:szCs w:val="16"/>
      </w:rPr>
      <w:t>1</w: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end"/>
    </w:r>
    <w:r w:rsidR="00BC4EEB" w:rsidRPr="00AA5238">
      <w:rPr>
        <w:rStyle w:val="PageNumber"/>
        <w:rFonts w:ascii="Century Gothic" w:hAnsi="Century Gothic"/>
        <w:sz w:val="16"/>
        <w:szCs w:val="16"/>
      </w:rPr>
      <w:t xml:space="preserve"> of </w: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begin"/>
    </w:r>
    <w:r w:rsidR="00BC4EEB" w:rsidRPr="00AA5238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separate"/>
    </w:r>
    <w:r w:rsidR="002255EE" w:rsidRPr="00AA5238">
      <w:rPr>
        <w:rStyle w:val="PageNumber"/>
        <w:rFonts w:ascii="Century Gothic" w:hAnsi="Century Gothic"/>
        <w:noProof/>
        <w:sz w:val="16"/>
        <w:szCs w:val="16"/>
      </w:rPr>
      <w:t>1</w:t>
    </w:r>
    <w:r w:rsidR="00BC4EEB" w:rsidRPr="00AA5238">
      <w:rPr>
        <w:rStyle w:val="PageNumber"/>
        <w:rFonts w:ascii="Century Gothic" w:hAnsi="Century Gothic"/>
        <w:sz w:val="16"/>
        <w:szCs w:val="16"/>
      </w:rPr>
      <w:fldChar w:fldCharType="end"/>
    </w:r>
  </w:p>
  <w:p w14:paraId="6E85920F" w14:textId="19E92BD3" w:rsidR="00BC4EEB" w:rsidRPr="001A4869" w:rsidRDefault="00AA5238" w:rsidP="001A4869">
    <w:pPr>
      <w:pStyle w:val="Footer"/>
      <w:ind w:right="-1264"/>
      <w:jc w:val="both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1A4869">
      <w:rPr>
        <w:rStyle w:val="PageNumber"/>
        <w:rFonts w:ascii="Century Gothic" w:hAnsi="Century Gothic"/>
        <w:sz w:val="16"/>
      </w:rPr>
      <w:t>31102</w:t>
    </w:r>
    <w:r w:rsidR="00071C22">
      <w:rPr>
        <w:rStyle w:val="PageNumber"/>
        <w:rFonts w:ascii="Century Gothic" w:hAnsi="Century Gothic"/>
        <w:sz w:val="16"/>
      </w:rPr>
      <w:t>02</w:t>
    </w:r>
    <w:r w:rsidR="000C4856">
      <w:rPr>
        <w:rStyle w:val="PageNumber"/>
        <w:rFonts w:ascii="Century Gothic" w:hAnsi="Century Gothic"/>
        <w:sz w:val="16"/>
      </w:rPr>
      <w:t>3</w:t>
    </w:r>
    <w:r w:rsidR="00071C22">
      <w:rPr>
        <w:rStyle w:val="PageNumber"/>
        <w:rFonts w:ascii="Century Gothic" w:hAnsi="Century Gothic"/>
        <w:sz w:val="16"/>
      </w:rPr>
      <w:t xml:space="preserve"> </w:t>
    </w:r>
    <w:r w:rsidR="00BC4EEB">
      <w:rPr>
        <w:rStyle w:val="PageNumber"/>
        <w:rFonts w:ascii="Century Gothic" w:hAnsi="Century Gothic"/>
        <w:sz w:val="16"/>
      </w:rPr>
      <w:t xml:space="preserve">Compliance </w:t>
    </w:r>
    <w:r w:rsidR="002E7559">
      <w:rPr>
        <w:rStyle w:val="PageNumber"/>
        <w:rFonts w:ascii="Century Gothic" w:hAnsi="Century Gothic"/>
        <w:sz w:val="16"/>
      </w:rPr>
      <w:t>a</w:t>
    </w:r>
    <w:r w:rsidR="00BC4EEB">
      <w:rPr>
        <w:rStyle w:val="PageNumber"/>
        <w:rFonts w:ascii="Century Gothic" w:hAnsi="Century Gothic"/>
        <w:sz w:val="16"/>
      </w:rPr>
      <w:t xml:space="preserve">udit </w:t>
    </w:r>
    <w:r w:rsidR="002E7559">
      <w:rPr>
        <w:rStyle w:val="PageNumber"/>
        <w:rFonts w:ascii="Century Gothic" w:hAnsi="Century Gothic"/>
        <w:sz w:val="16"/>
      </w:rPr>
      <w:t>p</w:t>
    </w:r>
    <w:r w:rsidR="00BC4EEB">
      <w:rPr>
        <w:rStyle w:val="PageNumber"/>
        <w:rFonts w:ascii="Century Gothic" w:hAnsi="Century Gothic"/>
        <w:sz w:val="16"/>
      </w:rPr>
      <w:t>rocedures: Investment</w:t>
    </w:r>
  </w:p>
  <w:p w14:paraId="30E21BE6" w14:textId="77777777" w:rsidR="00BC4EEB" w:rsidRDefault="00BC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55F" w14:textId="77777777" w:rsidR="002278E7" w:rsidRDefault="002278E7" w:rsidP="00BC4EEB">
      <w:r>
        <w:separator/>
      </w:r>
    </w:p>
  </w:footnote>
  <w:footnote w:type="continuationSeparator" w:id="0">
    <w:p w14:paraId="606CA996" w14:textId="77777777" w:rsidR="002278E7" w:rsidRDefault="002278E7" w:rsidP="00BC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300"/>
    </w:tblGrid>
    <w:tr w:rsidR="00B745AA" w14:paraId="70D40DCE" w14:textId="77777777" w:rsidTr="00BC4EEB">
      <w:tc>
        <w:tcPr>
          <w:tcW w:w="8516" w:type="dxa"/>
          <w:tcBorders>
            <w:top w:val="nil"/>
            <w:left w:val="nil"/>
            <w:bottom w:val="nil"/>
            <w:right w:val="nil"/>
          </w:tcBorders>
          <w:shd w:val="clear" w:color="auto" w:fill="048A92"/>
        </w:tcPr>
        <w:p w14:paraId="3F6A6C93" w14:textId="1B0B4320" w:rsidR="00B745AA" w:rsidRPr="00BC4EEB" w:rsidRDefault="00AA5238" w:rsidP="00B745AA">
          <w:pPr>
            <w:pStyle w:val="Header"/>
            <w:rPr>
              <w:rFonts w:ascii="Century Gothic" w:hAnsi="Century Gothic"/>
              <w:b/>
              <w:color w:val="FFFFFF" w:themeColor="background1"/>
              <w:sz w:val="32"/>
              <w:szCs w:val="32"/>
            </w:rPr>
          </w:pPr>
          <w:r>
            <w:rPr>
              <w:rFonts w:ascii="Century Gothic" w:hAnsi="Century Gothic"/>
              <w:b/>
              <w:color w:val="FFFFFF"/>
              <w:sz w:val="36"/>
              <w:szCs w:val="36"/>
            </w:rPr>
            <w:t>Essentials</w:t>
          </w:r>
        </w:p>
      </w:tc>
    </w:tr>
  </w:tbl>
  <w:p w14:paraId="0F334673" w14:textId="77777777" w:rsidR="00BC4EEB" w:rsidRDefault="00BC4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849"/>
    <w:multiLevelType w:val="hybridMultilevel"/>
    <w:tmpl w:val="FB521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C4186"/>
    <w:multiLevelType w:val="hybridMultilevel"/>
    <w:tmpl w:val="CE949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62512"/>
    <w:multiLevelType w:val="hybridMultilevel"/>
    <w:tmpl w:val="9DFE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B25D4"/>
    <w:multiLevelType w:val="hybridMultilevel"/>
    <w:tmpl w:val="DC98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006409">
    <w:abstractNumId w:val="3"/>
  </w:num>
  <w:num w:numId="2" w16cid:durableId="1212767452">
    <w:abstractNumId w:val="1"/>
  </w:num>
  <w:num w:numId="3" w16cid:durableId="2018460817">
    <w:abstractNumId w:val="2"/>
  </w:num>
  <w:num w:numId="4" w16cid:durableId="3680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2"/>
    <w:rsid w:val="00071C22"/>
    <w:rsid w:val="000C4856"/>
    <w:rsid w:val="000E606C"/>
    <w:rsid w:val="001740E1"/>
    <w:rsid w:val="001A4869"/>
    <w:rsid w:val="002255EE"/>
    <w:rsid w:val="002278E7"/>
    <w:rsid w:val="002E7559"/>
    <w:rsid w:val="003421AD"/>
    <w:rsid w:val="00381707"/>
    <w:rsid w:val="003B2D26"/>
    <w:rsid w:val="003B4A56"/>
    <w:rsid w:val="0065527A"/>
    <w:rsid w:val="006639A3"/>
    <w:rsid w:val="00691115"/>
    <w:rsid w:val="006D4FA6"/>
    <w:rsid w:val="00881CE2"/>
    <w:rsid w:val="009846FF"/>
    <w:rsid w:val="00A43F99"/>
    <w:rsid w:val="00AA22CB"/>
    <w:rsid w:val="00AA5238"/>
    <w:rsid w:val="00AD6672"/>
    <w:rsid w:val="00AE609B"/>
    <w:rsid w:val="00B4584D"/>
    <w:rsid w:val="00B745AA"/>
    <w:rsid w:val="00BB50F3"/>
    <w:rsid w:val="00BC4EEB"/>
    <w:rsid w:val="00E362A5"/>
    <w:rsid w:val="00EC33E6"/>
    <w:rsid w:val="00F17535"/>
    <w:rsid w:val="00F6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4B2C5"/>
  <w14:defaultImageDpi w14:val="300"/>
  <w15:docId w15:val="{29EACCDC-EA22-42E5-AA2A-5284E55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EB"/>
  </w:style>
  <w:style w:type="paragraph" w:styleId="Footer">
    <w:name w:val="footer"/>
    <w:basedOn w:val="Normal"/>
    <w:link w:val="FooterChar"/>
    <w:unhideWhenUsed/>
    <w:rsid w:val="00BC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4EEB"/>
  </w:style>
  <w:style w:type="table" w:styleId="TableGrid">
    <w:name w:val="Table Grid"/>
    <w:basedOn w:val="TableNormal"/>
    <w:uiPriority w:val="59"/>
    <w:unhideWhenUsed/>
    <w:rsid w:val="00BC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B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Company>WLC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4</cp:revision>
  <dcterms:created xsi:type="dcterms:W3CDTF">2023-02-02T10:20:00Z</dcterms:created>
  <dcterms:modified xsi:type="dcterms:W3CDTF">2024-02-06T14:13:00Z</dcterms:modified>
</cp:coreProperties>
</file>