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D10D" w14:textId="77777777" w:rsidR="007443C8" w:rsidRDefault="007443C8">
      <w:pPr>
        <w:rPr>
          <w:rFonts w:ascii="Century Gothic" w:hAnsi="Century Gothic" w:cs="Tahoma"/>
          <w:b/>
          <w:noProof/>
          <w:color w:val="009B91"/>
          <w:sz w:val="40"/>
        </w:rPr>
      </w:pPr>
    </w:p>
    <w:p w14:paraId="633027D8" w14:textId="6075BC25" w:rsidR="004048A9" w:rsidRDefault="00163E4F">
      <w:pPr>
        <w:rPr>
          <w:rFonts w:ascii="Century Gothic" w:hAnsi="Century Gothic" w:cs="Tahoma"/>
          <w:b/>
          <w:noProof/>
          <w:color w:val="009B91"/>
          <w:sz w:val="40"/>
        </w:rPr>
      </w:pPr>
      <w:r w:rsidRPr="007443C8">
        <w:rPr>
          <w:rFonts w:ascii="Century Gothic" w:hAnsi="Century Gothic" w:cs="Tahoma"/>
          <w:b/>
          <w:noProof/>
          <w:color w:val="009B91"/>
          <w:sz w:val="40"/>
        </w:rPr>
        <w:t xml:space="preserve">Assessing your </w:t>
      </w:r>
      <w:r w:rsidR="005D33C5" w:rsidRPr="007443C8">
        <w:rPr>
          <w:rFonts w:ascii="Century Gothic" w:hAnsi="Century Gothic" w:cs="Tahoma"/>
          <w:b/>
          <w:noProof/>
          <w:color w:val="009B91"/>
          <w:sz w:val="40"/>
        </w:rPr>
        <w:t>Risk</w:t>
      </w:r>
      <w:r w:rsidRPr="007443C8">
        <w:rPr>
          <w:rFonts w:ascii="Century Gothic" w:hAnsi="Century Gothic" w:cs="Tahoma"/>
          <w:b/>
          <w:noProof/>
          <w:color w:val="009B91"/>
          <w:sz w:val="40"/>
        </w:rPr>
        <w:t xml:space="preserve"> Profile</w:t>
      </w:r>
    </w:p>
    <w:p w14:paraId="5F9E8C35" w14:textId="77777777" w:rsidR="007443C8" w:rsidRPr="007443C8" w:rsidRDefault="007443C8">
      <w:pPr>
        <w:rPr>
          <w:rFonts w:ascii="Century Gothic" w:hAnsi="Century Gothic" w:cs="Tahoma"/>
          <w:b/>
          <w:noProof/>
          <w:color w:val="009B91"/>
          <w:sz w:val="40"/>
        </w:rPr>
      </w:pPr>
    </w:p>
    <w:p w14:paraId="49756F85" w14:textId="77777777" w:rsidR="004048A9" w:rsidRPr="007443C8" w:rsidRDefault="004048A9" w:rsidP="007443C8">
      <w:pPr>
        <w:spacing w:line="360" w:lineRule="auto"/>
        <w:jc w:val="both"/>
        <w:rPr>
          <w:rFonts w:ascii="Century Gothic" w:hAnsi="Century Gothic" w:cs="Tahoma"/>
          <w:b/>
          <w:noProof/>
        </w:rPr>
      </w:pPr>
      <w:r w:rsidRPr="007443C8">
        <w:rPr>
          <w:rFonts w:ascii="Century Gothic" w:hAnsi="Century Gothic" w:cs="Tahoma"/>
          <w:b/>
        </w:rPr>
        <w:t>This is an extremely important document.  It enables us, as far as possible, to help you to arrange your assets in a way most likely to give you the outcomes you desire, given your financial objectives, and with an appropriate level/degree of risk.</w:t>
      </w:r>
    </w:p>
    <w:p w14:paraId="39442A4B" w14:textId="77777777" w:rsidR="004048A9" w:rsidRPr="007443C8" w:rsidRDefault="004048A9" w:rsidP="007443C8">
      <w:pPr>
        <w:pStyle w:val="NormalWeb"/>
        <w:spacing w:before="0" w:beforeAutospacing="0" w:after="0" w:afterAutospacing="0" w:line="360" w:lineRule="auto"/>
        <w:rPr>
          <w:b w:val="0"/>
          <w:color w:val="auto"/>
          <w:sz w:val="22"/>
          <w:szCs w:val="22"/>
        </w:rPr>
      </w:pPr>
    </w:p>
    <w:p w14:paraId="07174515" w14:textId="77777777" w:rsidR="004048A9" w:rsidRPr="007443C8" w:rsidRDefault="004048A9" w:rsidP="007443C8">
      <w:pPr>
        <w:pStyle w:val="NormalWeb"/>
        <w:spacing w:before="0" w:beforeAutospacing="0" w:after="0" w:afterAutospacing="0" w:line="360" w:lineRule="auto"/>
        <w:ind w:right="-143"/>
        <w:rPr>
          <w:b w:val="0"/>
          <w:color w:val="auto"/>
          <w:sz w:val="22"/>
          <w:szCs w:val="22"/>
        </w:rPr>
      </w:pPr>
      <w:r w:rsidRPr="007443C8">
        <w:rPr>
          <w:b w:val="0"/>
          <w:color w:val="auto"/>
          <w:sz w:val="22"/>
          <w:szCs w:val="22"/>
        </w:rPr>
        <w:t xml:space="preserve">Your risk profile depends on three things - your financial goals </w:t>
      </w:r>
      <w:r w:rsidRPr="007443C8">
        <w:rPr>
          <w:color w:val="auto"/>
          <w:sz w:val="22"/>
          <w:szCs w:val="22"/>
        </w:rPr>
        <w:t>(NEED to take risk),</w:t>
      </w:r>
      <w:r w:rsidRPr="007443C8">
        <w:rPr>
          <w:b w:val="0"/>
          <w:color w:val="auto"/>
          <w:sz w:val="22"/>
          <w:szCs w:val="22"/>
        </w:rPr>
        <w:t xml:space="preserve"> your financial circumstances </w:t>
      </w:r>
      <w:r w:rsidRPr="007443C8">
        <w:rPr>
          <w:color w:val="auto"/>
          <w:sz w:val="22"/>
          <w:szCs w:val="22"/>
        </w:rPr>
        <w:t>(CAPACITY for risk)</w:t>
      </w:r>
      <w:r w:rsidRPr="007443C8">
        <w:rPr>
          <w:b w:val="0"/>
          <w:color w:val="auto"/>
          <w:sz w:val="22"/>
          <w:szCs w:val="22"/>
        </w:rPr>
        <w:t xml:space="preserve"> and your</w:t>
      </w:r>
      <w:r w:rsidR="00423A7A" w:rsidRPr="007443C8">
        <w:rPr>
          <w:b w:val="0"/>
          <w:color w:val="auto"/>
          <w:sz w:val="22"/>
          <w:szCs w:val="22"/>
        </w:rPr>
        <w:t xml:space="preserve"> willingness to take risk</w:t>
      </w:r>
      <w:r w:rsidRPr="007443C8">
        <w:rPr>
          <w:b w:val="0"/>
          <w:color w:val="auto"/>
          <w:sz w:val="22"/>
          <w:szCs w:val="22"/>
        </w:rPr>
        <w:t xml:space="preserve"> </w:t>
      </w:r>
      <w:r w:rsidR="00423A7A" w:rsidRPr="007443C8">
        <w:rPr>
          <w:color w:val="auto"/>
          <w:sz w:val="22"/>
          <w:szCs w:val="22"/>
        </w:rPr>
        <w:t>(</w:t>
      </w:r>
      <w:r w:rsidRPr="007443C8">
        <w:rPr>
          <w:color w:val="auto"/>
          <w:sz w:val="22"/>
          <w:szCs w:val="22"/>
        </w:rPr>
        <w:t>ATTITUDE to risk</w:t>
      </w:r>
      <w:r w:rsidR="00423A7A" w:rsidRPr="007443C8">
        <w:rPr>
          <w:color w:val="auto"/>
          <w:sz w:val="22"/>
          <w:szCs w:val="22"/>
        </w:rPr>
        <w:t>)</w:t>
      </w:r>
      <w:r w:rsidRPr="007443C8">
        <w:rPr>
          <w:color w:val="auto"/>
          <w:sz w:val="22"/>
          <w:szCs w:val="22"/>
        </w:rPr>
        <w:t>.</w:t>
      </w:r>
    </w:p>
    <w:p w14:paraId="22C1F532" w14:textId="77777777" w:rsidR="004048A9" w:rsidRPr="007443C8" w:rsidRDefault="004048A9" w:rsidP="007443C8">
      <w:pPr>
        <w:pStyle w:val="NormalWeb"/>
        <w:spacing w:before="0" w:beforeAutospacing="0" w:after="0" w:afterAutospacing="0" w:line="360" w:lineRule="auto"/>
        <w:rPr>
          <w:b w:val="0"/>
          <w:color w:val="auto"/>
          <w:sz w:val="22"/>
          <w:szCs w:val="22"/>
        </w:rPr>
      </w:pPr>
    </w:p>
    <w:p w14:paraId="05E84C58" w14:textId="77777777" w:rsidR="004048A9" w:rsidRPr="007443C8" w:rsidRDefault="004048A9" w:rsidP="007443C8">
      <w:pPr>
        <w:pStyle w:val="NormalWeb"/>
        <w:spacing w:before="0" w:beforeAutospacing="0" w:after="0" w:afterAutospacing="0" w:line="360" w:lineRule="auto"/>
        <w:rPr>
          <w:color w:val="auto"/>
          <w:sz w:val="22"/>
          <w:szCs w:val="22"/>
          <w:u w:val="single"/>
        </w:rPr>
      </w:pPr>
      <w:r w:rsidRPr="007443C8">
        <w:rPr>
          <w:color w:val="auto"/>
          <w:sz w:val="22"/>
          <w:szCs w:val="22"/>
          <w:u w:val="single"/>
        </w:rPr>
        <w:t xml:space="preserve">Need to take </w:t>
      </w:r>
      <w:proofErr w:type="gramStart"/>
      <w:r w:rsidRPr="007443C8">
        <w:rPr>
          <w:color w:val="auto"/>
          <w:sz w:val="22"/>
          <w:szCs w:val="22"/>
          <w:u w:val="single"/>
        </w:rPr>
        <w:t>risk</w:t>
      </w:r>
      <w:proofErr w:type="gramEnd"/>
    </w:p>
    <w:p w14:paraId="3BC582E4" w14:textId="77777777" w:rsidR="004048A9" w:rsidRPr="007443C8" w:rsidRDefault="004048A9" w:rsidP="007443C8">
      <w:pPr>
        <w:pStyle w:val="NormalWeb"/>
        <w:spacing w:before="0" w:beforeAutospacing="0" w:after="0" w:afterAutospacing="0" w:line="360" w:lineRule="auto"/>
        <w:rPr>
          <w:b w:val="0"/>
          <w:color w:val="auto"/>
          <w:sz w:val="22"/>
          <w:szCs w:val="22"/>
        </w:rPr>
      </w:pPr>
      <w:r w:rsidRPr="007443C8">
        <w:rPr>
          <w:b w:val="0"/>
          <w:color w:val="auto"/>
          <w:sz w:val="22"/>
          <w:szCs w:val="22"/>
        </w:rPr>
        <w:t>We assess this based on what your financial goals are (the amount you need yearly to pay down your cost of living) relative to your current and future ability to service those costs. The closer you are to being able to service your needs, the less risk you need to take.</w:t>
      </w:r>
    </w:p>
    <w:p w14:paraId="233B4424" w14:textId="77777777" w:rsidR="00C72C9B" w:rsidRPr="007443C8" w:rsidRDefault="00C72C9B" w:rsidP="007443C8">
      <w:pPr>
        <w:pStyle w:val="Heading3"/>
        <w:spacing w:before="0" w:beforeAutospacing="0" w:after="0" w:afterAutospacing="0" w:line="360" w:lineRule="auto"/>
        <w:jc w:val="both"/>
        <w:rPr>
          <w:rFonts w:ascii="Century Gothic" w:hAnsi="Century Gothic"/>
          <w:sz w:val="22"/>
          <w:szCs w:val="22"/>
          <w:u w:val="single"/>
        </w:rPr>
      </w:pPr>
    </w:p>
    <w:p w14:paraId="33B1CE5A" w14:textId="77777777" w:rsidR="004048A9" w:rsidRPr="007443C8" w:rsidRDefault="004048A9" w:rsidP="007443C8">
      <w:pPr>
        <w:pStyle w:val="Heading3"/>
        <w:spacing w:before="0" w:beforeAutospacing="0" w:after="0" w:afterAutospacing="0" w:line="360" w:lineRule="auto"/>
        <w:jc w:val="both"/>
        <w:rPr>
          <w:rFonts w:ascii="Century Gothic" w:hAnsi="Century Gothic"/>
          <w:sz w:val="22"/>
          <w:szCs w:val="22"/>
          <w:u w:val="single"/>
        </w:rPr>
      </w:pPr>
      <w:r w:rsidRPr="007443C8">
        <w:rPr>
          <w:rFonts w:ascii="Century Gothic" w:hAnsi="Century Gothic"/>
          <w:sz w:val="22"/>
          <w:szCs w:val="22"/>
          <w:u w:val="single"/>
        </w:rPr>
        <w:t>Capacity to take risk</w:t>
      </w:r>
    </w:p>
    <w:p w14:paraId="47463227" w14:textId="77777777" w:rsidR="004048A9" w:rsidRPr="007443C8" w:rsidRDefault="004048A9" w:rsidP="007443C8">
      <w:pPr>
        <w:pStyle w:val="NormalWeb"/>
        <w:spacing w:before="0" w:beforeAutospacing="0" w:after="0" w:afterAutospacing="0" w:line="360" w:lineRule="auto"/>
        <w:rPr>
          <w:b w:val="0"/>
          <w:color w:val="auto"/>
          <w:sz w:val="22"/>
          <w:szCs w:val="22"/>
        </w:rPr>
      </w:pPr>
      <w:r w:rsidRPr="007443C8">
        <w:rPr>
          <w:b w:val="0"/>
          <w:color w:val="auto"/>
          <w:sz w:val="22"/>
          <w:szCs w:val="22"/>
        </w:rPr>
        <w:t xml:space="preserve">This relates to your financial circumstances and your investment goals. </w:t>
      </w:r>
      <w:proofErr w:type="gramStart"/>
      <w:r w:rsidRPr="007443C8">
        <w:rPr>
          <w:b w:val="0"/>
          <w:color w:val="auto"/>
          <w:sz w:val="22"/>
          <w:szCs w:val="22"/>
        </w:rPr>
        <w:t>Generally speaking, someone</w:t>
      </w:r>
      <w:proofErr w:type="gramEnd"/>
      <w:r w:rsidRPr="007443C8">
        <w:rPr>
          <w:b w:val="0"/>
          <w:color w:val="auto"/>
          <w:sz w:val="22"/>
          <w:szCs w:val="22"/>
        </w:rPr>
        <w:t xml:space="preserve"> with a higher level of wealth and income (relative to any outgoings) and a longer investment term will be able to take more risk, giving a higher risk capacity.</w:t>
      </w:r>
    </w:p>
    <w:p w14:paraId="6AFEEBBD" w14:textId="77777777" w:rsidR="00C72C9B" w:rsidRPr="007443C8" w:rsidRDefault="00C72C9B" w:rsidP="007443C8">
      <w:pPr>
        <w:pStyle w:val="Heading3"/>
        <w:spacing w:before="0" w:beforeAutospacing="0" w:after="0" w:afterAutospacing="0" w:line="360" w:lineRule="auto"/>
        <w:jc w:val="both"/>
        <w:rPr>
          <w:rFonts w:ascii="Century Gothic" w:hAnsi="Century Gothic"/>
          <w:sz w:val="22"/>
          <w:szCs w:val="22"/>
          <w:u w:val="single"/>
        </w:rPr>
      </w:pPr>
    </w:p>
    <w:p w14:paraId="50A6AF3D" w14:textId="77777777" w:rsidR="004048A9" w:rsidRPr="007443C8" w:rsidRDefault="004048A9" w:rsidP="007443C8">
      <w:pPr>
        <w:pStyle w:val="Heading3"/>
        <w:spacing w:before="0" w:beforeAutospacing="0" w:after="0" w:afterAutospacing="0" w:line="360" w:lineRule="auto"/>
        <w:jc w:val="both"/>
        <w:rPr>
          <w:rFonts w:ascii="Century Gothic" w:hAnsi="Century Gothic"/>
          <w:sz w:val="22"/>
          <w:szCs w:val="22"/>
          <w:u w:val="single"/>
        </w:rPr>
      </w:pPr>
      <w:r w:rsidRPr="007443C8">
        <w:rPr>
          <w:rFonts w:ascii="Century Gothic" w:hAnsi="Century Gothic"/>
          <w:sz w:val="22"/>
          <w:szCs w:val="22"/>
          <w:u w:val="single"/>
        </w:rPr>
        <w:t xml:space="preserve">Attitude to risk </w:t>
      </w:r>
    </w:p>
    <w:p w14:paraId="259DA17C" w14:textId="77777777" w:rsidR="004048A9" w:rsidRPr="007443C8" w:rsidRDefault="004048A9" w:rsidP="007443C8">
      <w:pPr>
        <w:pStyle w:val="NormalWeb"/>
        <w:spacing w:before="0" w:beforeAutospacing="0" w:after="0" w:afterAutospacing="0" w:line="360" w:lineRule="auto"/>
        <w:rPr>
          <w:b w:val="0"/>
          <w:color w:val="auto"/>
          <w:sz w:val="22"/>
          <w:szCs w:val="22"/>
        </w:rPr>
      </w:pPr>
      <w:r w:rsidRPr="007443C8">
        <w:rPr>
          <w:b w:val="0"/>
          <w:color w:val="auto"/>
          <w:sz w:val="22"/>
          <w:szCs w:val="22"/>
        </w:rPr>
        <w:t>Attitude to risk has more to do with the psychology of investing than with financial circumstances. Some people will find the prospect of large fluctuations in their investments and the chance of losses distressing to think about. Other</w:t>
      </w:r>
      <w:r w:rsidR="00423A7A" w:rsidRPr="007443C8">
        <w:rPr>
          <w:b w:val="0"/>
          <w:color w:val="auto"/>
          <w:sz w:val="22"/>
          <w:szCs w:val="22"/>
        </w:rPr>
        <w:t>s will be more relaxed about the</w:t>
      </w:r>
      <w:r w:rsidRPr="007443C8">
        <w:rPr>
          <w:b w:val="0"/>
          <w:color w:val="auto"/>
          <w:sz w:val="22"/>
          <w:szCs w:val="22"/>
        </w:rPr>
        <w:t>se issues.</w:t>
      </w:r>
    </w:p>
    <w:p w14:paraId="2B48E239" w14:textId="77777777" w:rsidR="004048A9" w:rsidRPr="007443C8" w:rsidRDefault="004048A9" w:rsidP="007443C8">
      <w:pPr>
        <w:pStyle w:val="ColorfulList-Accent11"/>
        <w:spacing w:after="0" w:line="360" w:lineRule="auto"/>
        <w:ind w:left="0"/>
        <w:jc w:val="both"/>
        <w:rPr>
          <w:rFonts w:ascii="Century Gothic" w:hAnsi="Century Gothic" w:cs="Calibri"/>
        </w:rPr>
      </w:pPr>
    </w:p>
    <w:p w14:paraId="261B65D2" w14:textId="77777777" w:rsidR="004048A9" w:rsidRPr="007443C8" w:rsidRDefault="004048A9" w:rsidP="007443C8">
      <w:pPr>
        <w:pStyle w:val="ColorfulList-Accent11"/>
        <w:spacing w:after="0" w:line="360" w:lineRule="auto"/>
        <w:ind w:left="0"/>
        <w:jc w:val="both"/>
        <w:rPr>
          <w:rFonts w:ascii="Century Gothic" w:hAnsi="Century Gothic" w:cs="Calibri"/>
          <w:b/>
        </w:rPr>
      </w:pPr>
      <w:r w:rsidRPr="007443C8">
        <w:rPr>
          <w:rFonts w:ascii="Century Gothic" w:hAnsi="Century Gothic" w:cs="Calibri"/>
          <w:b/>
        </w:rPr>
        <w:t xml:space="preserve">Deciding </w:t>
      </w:r>
      <w:r w:rsidR="00423A7A" w:rsidRPr="007443C8">
        <w:rPr>
          <w:rFonts w:ascii="Century Gothic" w:hAnsi="Century Gothic" w:cs="Calibri"/>
          <w:b/>
        </w:rPr>
        <w:t>the right level of risk for you</w:t>
      </w:r>
    </w:p>
    <w:p w14:paraId="041DFD36" w14:textId="77777777" w:rsidR="00423A7A" w:rsidRPr="007443C8" w:rsidRDefault="00423A7A" w:rsidP="007443C8">
      <w:pPr>
        <w:pStyle w:val="ColorfulList-Accent11"/>
        <w:spacing w:after="0" w:line="360" w:lineRule="auto"/>
        <w:ind w:left="0"/>
        <w:jc w:val="both"/>
        <w:rPr>
          <w:rFonts w:ascii="Century Gothic" w:hAnsi="Century Gothic" w:cs="Calibri"/>
          <w:i/>
          <w:u w:val="single"/>
        </w:rPr>
      </w:pPr>
    </w:p>
    <w:p w14:paraId="0D87C4E1" w14:textId="77777777" w:rsidR="004048A9" w:rsidRPr="007443C8" w:rsidRDefault="004048A9" w:rsidP="007443C8">
      <w:pPr>
        <w:spacing w:after="0" w:line="360" w:lineRule="auto"/>
        <w:jc w:val="both"/>
        <w:rPr>
          <w:rFonts w:ascii="Century Gothic" w:hAnsi="Century Gothic" w:cs="Calibri"/>
        </w:rPr>
      </w:pPr>
      <w:r w:rsidRPr="007443C8">
        <w:rPr>
          <w:rFonts w:ascii="Century Gothic" w:hAnsi="Century Gothic" w:cs="Calibri"/>
        </w:rPr>
        <w:t xml:space="preserve">The table over the page will help us to determine your attitude to risk. Please </w:t>
      </w:r>
      <w:r w:rsidR="00423A7A" w:rsidRPr="007443C8">
        <w:rPr>
          <w:rFonts w:ascii="Century Gothic" w:hAnsi="Century Gothic" w:cs="Calibri"/>
        </w:rPr>
        <w:t>examine</w:t>
      </w:r>
      <w:r w:rsidRPr="007443C8">
        <w:rPr>
          <w:rFonts w:ascii="Century Gothic" w:hAnsi="Century Gothic" w:cs="Calibri"/>
        </w:rPr>
        <w:t xml:space="preserve"> this and specify which statement most accurately reflects your willingness to take risk.</w:t>
      </w:r>
    </w:p>
    <w:p w14:paraId="2C98B16C" w14:textId="77777777" w:rsidR="004048A9" w:rsidRPr="007443C8" w:rsidRDefault="004048A9" w:rsidP="007443C8">
      <w:pPr>
        <w:spacing w:after="0" w:line="360" w:lineRule="auto"/>
        <w:jc w:val="both"/>
        <w:rPr>
          <w:rFonts w:ascii="Century Gothic" w:hAnsi="Century Gothic" w:cs="Calibri"/>
        </w:rPr>
      </w:pPr>
    </w:p>
    <w:p w14:paraId="78DB5339" w14:textId="53BFAFCB" w:rsidR="004048A9" w:rsidRPr="007443C8" w:rsidRDefault="004048A9" w:rsidP="007443C8">
      <w:pPr>
        <w:spacing w:after="0" w:line="360" w:lineRule="auto"/>
        <w:jc w:val="both"/>
        <w:rPr>
          <w:rFonts w:ascii="Century Gothic" w:hAnsi="Century Gothic" w:cs="Calibri"/>
        </w:rPr>
      </w:pPr>
      <w:r w:rsidRPr="007443C8">
        <w:rPr>
          <w:rFonts w:ascii="Century Gothic" w:hAnsi="Century Gothic" w:cs="Calibri"/>
        </w:rPr>
        <w:t xml:space="preserve">Once we have a better idea of your financial position and </w:t>
      </w:r>
      <w:r w:rsidR="00B11ED9" w:rsidRPr="007443C8">
        <w:rPr>
          <w:rFonts w:ascii="Century Gothic" w:hAnsi="Century Gothic" w:cs="Calibri"/>
        </w:rPr>
        <w:t>goals,</w:t>
      </w:r>
      <w:r w:rsidRPr="007443C8">
        <w:rPr>
          <w:rFonts w:ascii="Century Gothic" w:hAnsi="Century Gothic" w:cs="Calibri"/>
        </w:rPr>
        <w:t xml:space="preserve"> we will analyse how much risk you need to take to achieve those goals, and what your capacity to lose capital is, without </w:t>
      </w:r>
      <w:r w:rsidRPr="007443C8">
        <w:rPr>
          <w:rFonts w:ascii="Century Gothic" w:hAnsi="Century Gothic" w:cs="Calibri"/>
        </w:rPr>
        <w:lastRenderedPageBreak/>
        <w:t>damaging those goals. Where the risk you need to take is different from the risk you are comfortable with, we will discuss this with you, until you are happy with the decision you make.</w:t>
      </w:r>
    </w:p>
    <w:p w14:paraId="1114AD7E" w14:textId="77777777" w:rsidR="004048A9" w:rsidRPr="007443C8" w:rsidRDefault="004048A9" w:rsidP="007443C8">
      <w:pPr>
        <w:spacing w:after="0" w:line="360" w:lineRule="auto"/>
        <w:jc w:val="both"/>
        <w:rPr>
          <w:rFonts w:ascii="Century Gothic" w:hAnsi="Century Gothic" w:cs="Calibri"/>
        </w:rPr>
      </w:pPr>
    </w:p>
    <w:p w14:paraId="4816BEF4" w14:textId="4FC3EE8B" w:rsidR="00D039EE" w:rsidRPr="007443C8" w:rsidRDefault="004048A9" w:rsidP="007443C8">
      <w:pPr>
        <w:spacing w:after="0" w:line="360" w:lineRule="auto"/>
        <w:jc w:val="both"/>
        <w:rPr>
          <w:rFonts w:ascii="Century Gothic" w:hAnsi="Century Gothic"/>
          <w:color w:val="1F497D"/>
          <w:sz w:val="24"/>
        </w:rPr>
      </w:pPr>
      <w:r w:rsidRPr="007443C8">
        <w:rPr>
          <w:rFonts w:ascii="Century Gothic" w:hAnsi="Century Gothic" w:cs="Calibri"/>
          <w:b/>
        </w:rPr>
        <w:t xml:space="preserve">It is crucial that you </w:t>
      </w:r>
      <w:r w:rsidR="0044397B" w:rsidRPr="007443C8">
        <w:rPr>
          <w:rFonts w:ascii="Century Gothic" w:hAnsi="Century Gothic" w:cs="Calibri"/>
          <w:b/>
        </w:rPr>
        <w:t xml:space="preserve">give this your carefully consideration as your answer could </w:t>
      </w:r>
      <w:r w:rsidRPr="007443C8">
        <w:rPr>
          <w:rFonts w:ascii="Century Gothic" w:hAnsi="Century Gothic" w:cs="Calibri"/>
          <w:b/>
        </w:rPr>
        <w:t>determine how much income you eventually live on.</w:t>
      </w:r>
    </w:p>
    <w:p w14:paraId="2BA86817" w14:textId="77777777" w:rsidR="001518C3" w:rsidRPr="007443C8" w:rsidRDefault="00D039EE" w:rsidP="00D039EE">
      <w:pPr>
        <w:tabs>
          <w:tab w:val="left" w:pos="9168"/>
        </w:tabs>
        <w:rPr>
          <w:rFonts w:ascii="Century Gothic" w:hAnsi="Century Gothic"/>
          <w:sz w:val="24"/>
        </w:rPr>
      </w:pPr>
      <w:r w:rsidRPr="007443C8">
        <w:rPr>
          <w:rFonts w:ascii="Century Gothic" w:hAnsi="Century Gothic"/>
          <w:sz w:val="24"/>
        </w:rPr>
        <w:tab/>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851"/>
        <w:gridCol w:w="4677"/>
      </w:tblGrid>
      <w:tr w:rsidR="007443C8" w:rsidRPr="007443C8" w14:paraId="0DCE24E9" w14:textId="77777777" w:rsidTr="00B16618">
        <w:tc>
          <w:tcPr>
            <w:tcW w:w="10314" w:type="dxa"/>
            <w:gridSpan w:val="3"/>
            <w:shd w:val="clear" w:color="auto" w:fill="auto"/>
          </w:tcPr>
          <w:p w14:paraId="76AE0A4D" w14:textId="77777777" w:rsidR="00C72C9B" w:rsidRPr="007443C8" w:rsidRDefault="005A684E" w:rsidP="00B16618">
            <w:pPr>
              <w:spacing w:before="120" w:after="40"/>
              <w:rPr>
                <w:rFonts w:ascii="Century Gothic" w:hAnsi="Century Gothic" w:cs="Tahoma"/>
                <w:b/>
                <w:sz w:val="32"/>
                <w:szCs w:val="20"/>
              </w:rPr>
            </w:pPr>
            <w:r w:rsidRPr="007443C8">
              <w:rPr>
                <w:rFonts w:ascii="Century Gothic" w:hAnsi="Century Gothic"/>
                <w:sz w:val="32"/>
                <w:szCs w:val="18"/>
              </w:rPr>
              <w:br w:type="page"/>
            </w:r>
            <w:r w:rsidR="000D511F" w:rsidRPr="007443C8">
              <w:rPr>
                <w:rFonts w:ascii="Century Gothic" w:hAnsi="Century Gothic" w:cs="Tahoma"/>
                <w:b/>
                <w:sz w:val="32"/>
                <w:szCs w:val="20"/>
              </w:rPr>
              <w:t>Risk Attitude</w:t>
            </w:r>
            <w:r w:rsidR="00576732" w:rsidRPr="007443C8">
              <w:rPr>
                <w:rFonts w:ascii="Century Gothic" w:hAnsi="Century Gothic" w:cs="Tahoma"/>
                <w:b/>
                <w:sz w:val="32"/>
                <w:szCs w:val="20"/>
              </w:rPr>
              <w:t xml:space="preserve"> – the willingness to take risk</w:t>
            </w:r>
            <w:r w:rsidR="00183378" w:rsidRPr="007443C8">
              <w:rPr>
                <w:rFonts w:ascii="Century Gothic" w:hAnsi="Century Gothic" w:cs="Tahoma"/>
                <w:b/>
                <w:sz w:val="32"/>
                <w:szCs w:val="20"/>
              </w:rPr>
              <w:t xml:space="preserve"> – client preference</w:t>
            </w:r>
          </w:p>
        </w:tc>
      </w:tr>
      <w:tr w:rsidR="007443C8" w:rsidRPr="007443C8" w14:paraId="31338020" w14:textId="77777777" w:rsidTr="00B16618">
        <w:trPr>
          <w:trHeight w:val="293"/>
        </w:trPr>
        <w:tc>
          <w:tcPr>
            <w:tcW w:w="4786" w:type="dxa"/>
            <w:shd w:val="clear" w:color="auto" w:fill="auto"/>
          </w:tcPr>
          <w:p w14:paraId="386AB8B7" w14:textId="77777777" w:rsidR="000D511F" w:rsidRPr="007443C8" w:rsidRDefault="000D511F" w:rsidP="00B16618">
            <w:pPr>
              <w:spacing w:before="120" w:after="40" w:line="240" w:lineRule="auto"/>
              <w:jc w:val="center"/>
              <w:rPr>
                <w:rFonts w:ascii="Century Gothic" w:hAnsi="Century Gothic" w:cs="Tahoma"/>
                <w:b/>
                <w:bCs/>
              </w:rPr>
            </w:pPr>
            <w:r w:rsidRPr="007443C8">
              <w:rPr>
                <w:rFonts w:ascii="Century Gothic" w:hAnsi="Century Gothic" w:cs="Tahoma"/>
                <w:b/>
                <w:bCs/>
              </w:rPr>
              <w:t>Your Investment Instincts</w:t>
            </w:r>
          </w:p>
        </w:tc>
        <w:tc>
          <w:tcPr>
            <w:tcW w:w="851" w:type="dxa"/>
            <w:shd w:val="clear" w:color="auto" w:fill="auto"/>
          </w:tcPr>
          <w:p w14:paraId="713D158D" w14:textId="77777777" w:rsidR="000D511F" w:rsidRPr="007443C8" w:rsidRDefault="000D511F" w:rsidP="00B16618">
            <w:pPr>
              <w:spacing w:before="40" w:after="40" w:line="240" w:lineRule="auto"/>
              <w:jc w:val="center"/>
              <w:rPr>
                <w:rFonts w:ascii="Century Gothic" w:hAnsi="Century Gothic" w:cs="Tahoma"/>
                <w:b/>
                <w:bCs/>
                <w:sz w:val="20"/>
                <w:szCs w:val="20"/>
              </w:rPr>
            </w:pPr>
            <w:r w:rsidRPr="007443C8">
              <w:rPr>
                <w:rFonts w:ascii="Century Gothic" w:hAnsi="Century Gothic" w:cs="Tahoma"/>
                <w:b/>
                <w:bCs/>
                <w:sz w:val="20"/>
                <w:szCs w:val="20"/>
              </w:rPr>
              <w:t>Risk Scale</w:t>
            </w:r>
          </w:p>
        </w:tc>
        <w:tc>
          <w:tcPr>
            <w:tcW w:w="4677" w:type="dxa"/>
            <w:shd w:val="clear" w:color="auto" w:fill="auto"/>
          </w:tcPr>
          <w:p w14:paraId="4F70B097" w14:textId="77777777" w:rsidR="000D511F" w:rsidRPr="007443C8" w:rsidRDefault="000D511F" w:rsidP="00B16618">
            <w:pPr>
              <w:spacing w:before="120" w:after="40" w:line="240" w:lineRule="auto"/>
              <w:jc w:val="center"/>
              <w:rPr>
                <w:rFonts w:ascii="Century Gothic" w:hAnsi="Century Gothic" w:cs="Tahoma"/>
                <w:b/>
                <w:bCs/>
                <w:sz w:val="20"/>
                <w:szCs w:val="20"/>
              </w:rPr>
            </w:pPr>
            <w:r w:rsidRPr="007443C8">
              <w:rPr>
                <w:rFonts w:ascii="Century Gothic" w:hAnsi="Century Gothic" w:cs="Tahoma"/>
                <w:b/>
                <w:bCs/>
                <w:sz w:val="20"/>
                <w:szCs w:val="20"/>
              </w:rPr>
              <w:t>Your Past Financial Decisions</w:t>
            </w:r>
          </w:p>
        </w:tc>
      </w:tr>
      <w:tr w:rsidR="007443C8" w:rsidRPr="007443C8" w14:paraId="08349FAD" w14:textId="77777777" w:rsidTr="00B16618">
        <w:tc>
          <w:tcPr>
            <w:tcW w:w="4786" w:type="dxa"/>
            <w:shd w:val="clear" w:color="auto" w:fill="auto"/>
          </w:tcPr>
          <w:p w14:paraId="1FC71B5A" w14:textId="77777777" w:rsidR="00801327" w:rsidRPr="007443C8" w:rsidRDefault="000D511F" w:rsidP="00B16618">
            <w:pPr>
              <w:autoSpaceDE w:val="0"/>
              <w:autoSpaceDN w:val="0"/>
              <w:adjustRightInd w:val="0"/>
              <w:spacing w:after="0" w:line="240" w:lineRule="auto"/>
              <w:jc w:val="center"/>
              <w:rPr>
                <w:rFonts w:ascii="Century Gothic" w:hAnsi="Century Gothic" w:cs="Calibri"/>
                <w:b/>
                <w:bCs/>
                <w:iCs/>
                <w:sz w:val="18"/>
                <w:szCs w:val="18"/>
                <w:u w:val="single"/>
              </w:rPr>
            </w:pPr>
            <w:r w:rsidRPr="007443C8">
              <w:rPr>
                <w:rFonts w:ascii="Century Gothic" w:hAnsi="Century Gothic" w:cs="Calibri"/>
                <w:b/>
                <w:bCs/>
                <w:iCs/>
                <w:sz w:val="18"/>
                <w:szCs w:val="18"/>
                <w:u w:val="single"/>
              </w:rPr>
              <w:t>RISK</w:t>
            </w:r>
            <w:r w:rsidR="00183378" w:rsidRPr="007443C8">
              <w:rPr>
                <w:rFonts w:ascii="Century Gothic" w:hAnsi="Century Gothic" w:cs="Calibri"/>
                <w:b/>
                <w:bCs/>
                <w:iCs/>
                <w:sz w:val="18"/>
                <w:szCs w:val="18"/>
                <w:u w:val="single"/>
              </w:rPr>
              <w:t xml:space="preserve"> 1</w:t>
            </w:r>
            <w:r w:rsidRPr="007443C8">
              <w:rPr>
                <w:rFonts w:ascii="Century Gothic" w:hAnsi="Century Gothic" w:cs="Calibri"/>
                <w:b/>
                <w:bCs/>
                <w:iCs/>
                <w:sz w:val="18"/>
                <w:szCs w:val="18"/>
                <w:u w:val="single"/>
              </w:rPr>
              <w:t>:</w:t>
            </w:r>
          </w:p>
          <w:p w14:paraId="3471095D" w14:textId="77777777" w:rsidR="000D511F" w:rsidRPr="007443C8" w:rsidRDefault="000D511F" w:rsidP="00B16618">
            <w:pPr>
              <w:autoSpaceDE w:val="0"/>
              <w:autoSpaceDN w:val="0"/>
              <w:adjustRightInd w:val="0"/>
              <w:spacing w:after="0" w:line="240" w:lineRule="auto"/>
              <w:jc w:val="center"/>
              <w:rPr>
                <w:rFonts w:ascii="Century Gothic" w:hAnsi="Century Gothic" w:cs="Calibri"/>
                <w:bCs/>
                <w:iCs/>
                <w:sz w:val="18"/>
                <w:szCs w:val="18"/>
              </w:rPr>
            </w:pPr>
            <w:r w:rsidRPr="007443C8">
              <w:rPr>
                <w:rFonts w:ascii="Century Gothic" w:hAnsi="Century Gothic" w:cs="Calibri"/>
                <w:bCs/>
                <w:iCs/>
                <w:sz w:val="18"/>
                <w:szCs w:val="18"/>
              </w:rPr>
              <w:t>You feel that it is far more important that the money value of your investments does not fall rather than that it retains its real value. Any fall in the total value of your investments would make you feel uncomfortable.</w:t>
            </w:r>
          </w:p>
        </w:tc>
        <w:tc>
          <w:tcPr>
            <w:tcW w:w="851" w:type="dxa"/>
            <w:vMerge w:val="restart"/>
            <w:shd w:val="clear" w:color="auto" w:fill="auto"/>
          </w:tcPr>
          <w:p w14:paraId="6F80FB11" w14:textId="51F77743" w:rsidR="000D511F" w:rsidRPr="007443C8" w:rsidRDefault="00B11ED9" w:rsidP="00B16618">
            <w:pPr>
              <w:autoSpaceDE w:val="0"/>
              <w:autoSpaceDN w:val="0"/>
              <w:adjustRightInd w:val="0"/>
              <w:jc w:val="center"/>
              <w:rPr>
                <w:rFonts w:ascii="Century Gothic" w:hAnsi="Century Gothic" w:cs="Calibri"/>
                <w:iCs/>
                <w:sz w:val="18"/>
                <w:szCs w:val="18"/>
              </w:rPr>
            </w:pPr>
            <w:r w:rsidRPr="007443C8">
              <w:rPr>
                <w:rFonts w:ascii="Century Gothic" w:hAnsi="Century Gothic"/>
                <w:noProof/>
              </w:rPr>
              <mc:AlternateContent>
                <mc:Choice Requires="wps">
                  <w:drawing>
                    <wp:anchor distT="0" distB="0" distL="114300" distR="114300" simplePos="0" relativeHeight="251656704" behindDoc="0" locked="0" layoutInCell="1" allowOverlap="1" wp14:anchorId="73FDAA04" wp14:editId="7C833E3C">
                      <wp:simplePos x="0" y="0"/>
                      <wp:positionH relativeFrom="column">
                        <wp:posOffset>-63500</wp:posOffset>
                      </wp:positionH>
                      <wp:positionV relativeFrom="paragraph">
                        <wp:posOffset>6217920</wp:posOffset>
                      </wp:positionV>
                      <wp:extent cx="522605" cy="3200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20040"/>
                              </a:xfrm>
                              <a:prstGeom prst="rect">
                                <a:avLst/>
                              </a:prstGeom>
                              <a:solidFill>
                                <a:srgbClr val="FFFFFF"/>
                              </a:solidFill>
                              <a:ln w="9525">
                                <a:noFill/>
                                <a:miter lim="800000"/>
                                <a:headEnd/>
                                <a:tailEnd/>
                              </a:ln>
                            </wps:spPr>
                            <wps:txbx>
                              <w:txbxContent>
                                <w:p w14:paraId="091A93DA" w14:textId="77777777" w:rsidR="00C65741" w:rsidRPr="007A0DD8" w:rsidRDefault="00C65741" w:rsidP="000D511F">
                                  <w:pPr>
                                    <w:rPr>
                                      <w:b/>
                                      <w:color w:val="1F497D"/>
                                    </w:rPr>
                                  </w:pPr>
                                  <w:r w:rsidRPr="007A0DD8">
                                    <w:rPr>
                                      <w:b/>
                                      <w:color w:val="1F497D"/>
                                    </w:rPr>
                                    <w: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DAA04" id="_x0000_t202" coordsize="21600,21600" o:spt="202" path="m,l,21600r21600,l21600,xe">
                      <v:stroke joinstyle="miter"/>
                      <v:path gradientshapeok="t" o:connecttype="rect"/>
                    </v:shapetype>
                    <v:shape id="Text Box 2" o:spid="_x0000_s1026" type="#_x0000_t202" style="position:absolute;left:0;text-align:left;margin-left:-5pt;margin-top:489.6pt;width:41.15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qoDAIAAPUDAAAOAAAAZHJzL2Uyb0RvYy54bWysk81u2zAMx+8D9g6C7osdL+laI07Rpcsw&#10;oPsAuj2ALMuxMFnUKCV29vSj5DQNutswHwTRpP4if6RWt2Nv2EGh12ArPp/lnCkrodF2V/Ef37dv&#10;rjnzQdhGGLCq4kfl+e369avV4EpVQAemUchIxPpycBXvQnBllnnZqV74GThlydkC9iKQibusQTGQ&#10;em+yIs+vsgGwcQhSeU9/7ycnXyf9tlUyfG1brwIzFafcQloxrXVcs/VKlDsUrtPylIb4hyx6oS1d&#10;epa6F0GwPeq/pHotETy0YSahz6BttVSpBqpmnr+o5rETTqVaCI53Z0z+/8nKL4dH9w1ZGN/DSA1M&#10;RXj3APKnZxY2nbA7dYcIQ6dEQxfPI7JscL48HY2ofemjSD18hoaaLPYBktDYYh+pUJ2M1KkBxzN0&#10;NQYm6eeyKK7yJWeSXG+ppYvUlEyUT4cd+vBRQc/ipuJIPU3i4vDgQ0xGlE8h8S4PRjdbbUwycFdv&#10;DLKDoP5v05fyfxFmLBsqfrMslknZQjyfRqPXgebT6L7i13n8pomJMD7YJoUEoc20p0yMPdGJQCY0&#10;YaxHCoyUamiOxAlhmkN6N7TpAH9zNtAMVtz/2gtUnJlPlljfzBdEg4VkLJbvCjLw0lNfeoSVJFXx&#10;wNm03YQ06JGDhTvqSasTr+dMTrnSbCWMp3cQh/fSTlHPr3X9BwAA//8DAFBLAwQUAAYACAAAACEA&#10;Wc8wr98AAAALAQAADwAAAGRycy9kb3ducmV2LnhtbEyPQU7DMBBF90jcwRokNqi1GyAhIU4FSCC2&#10;LT3AJJ4mEfE4it0mvT1mBcvRPP3/frld7CDONPnesYbNWoEgbpzpudVw+HpfPYHwAdng4Jg0XMjD&#10;trq+KrEwbuYdnfehFTGEfYEauhDGQkrfdGTRr91IHH9HN1kM8ZxaaSacY7gdZKJUKi32HBs6HOmt&#10;o+Z7f7Iajp/z3WM+1x/hkO0e0lfss9pdtL69WV6eQQRawh8Mv/pRHaroVLsTGy8GDauNiluChjzL&#10;ExCRyJJ7EHUkVZKnIKtS/t9Q/QAAAP//AwBQSwECLQAUAAYACAAAACEAtoM4kv4AAADhAQAAEwAA&#10;AAAAAAAAAAAAAAAAAAAAW0NvbnRlbnRfVHlwZXNdLnhtbFBLAQItABQABgAIAAAAIQA4/SH/1gAA&#10;AJQBAAALAAAAAAAAAAAAAAAAAC8BAABfcmVscy8ucmVsc1BLAQItABQABgAIAAAAIQAFrEqoDAIA&#10;APUDAAAOAAAAAAAAAAAAAAAAAC4CAABkcnMvZTJvRG9jLnhtbFBLAQItABQABgAIAAAAIQBZzzCv&#10;3wAAAAsBAAAPAAAAAAAAAAAAAAAAAGYEAABkcnMvZG93bnJldi54bWxQSwUGAAAAAAQABADzAAAA&#10;cgUAAAAA&#10;" stroked="f">
                      <v:textbox>
                        <w:txbxContent>
                          <w:p w14:paraId="091A93DA" w14:textId="77777777" w:rsidR="00C65741" w:rsidRPr="007A0DD8" w:rsidRDefault="00C65741" w:rsidP="000D511F">
                            <w:pPr>
                              <w:rPr>
                                <w:b/>
                                <w:color w:val="1F497D"/>
                              </w:rPr>
                            </w:pPr>
                            <w:r w:rsidRPr="007A0DD8">
                              <w:rPr>
                                <w:b/>
                                <w:color w:val="1F497D"/>
                              </w:rPr>
                              <w:t>High</w:t>
                            </w:r>
                          </w:p>
                        </w:txbxContent>
                      </v:textbox>
                    </v:shape>
                  </w:pict>
                </mc:Fallback>
              </mc:AlternateContent>
            </w:r>
            <w:r w:rsidRPr="007443C8">
              <w:rPr>
                <w:rFonts w:ascii="Century Gothic" w:hAnsi="Century Gothic" w:cs="Calibri"/>
                <w:b/>
                <w:bCs/>
                <w:iCs/>
                <w:noProof/>
                <w:sz w:val="18"/>
                <w:szCs w:val="18"/>
                <w:u w:val="single"/>
              </w:rPr>
              <mc:AlternateContent>
                <mc:Choice Requires="wps">
                  <w:drawing>
                    <wp:anchor distT="0" distB="0" distL="114300" distR="114300" simplePos="0" relativeHeight="251658752" behindDoc="0" locked="0" layoutInCell="1" allowOverlap="1" wp14:anchorId="6570524A" wp14:editId="1094AE37">
                      <wp:simplePos x="0" y="0"/>
                      <wp:positionH relativeFrom="column">
                        <wp:posOffset>-2738755</wp:posOffset>
                      </wp:positionH>
                      <wp:positionV relativeFrom="paragraph">
                        <wp:posOffset>3012440</wp:posOffset>
                      </wp:positionV>
                      <wp:extent cx="5872480" cy="452120"/>
                      <wp:effectExtent l="26670" t="23495" r="26035" b="28575"/>
                      <wp:wrapNone/>
                      <wp:docPr id="564017836" name="Notched 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872480" cy="452120"/>
                              </a:xfrm>
                              <a:prstGeom prst="notchedRightArrow">
                                <a:avLst>
                                  <a:gd name="adj1" fmla="val 50000"/>
                                  <a:gd name="adj2" fmla="val 41732"/>
                                </a:avLst>
                              </a:prstGeom>
                              <a:solidFill>
                                <a:srgbClr val="DBE5F1"/>
                              </a:solidFill>
                              <a:ln w="9525">
                                <a:solidFill>
                                  <a:srgbClr val="4579B8"/>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B394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 o:spid="_x0000_s1026" type="#_x0000_t94" style="position:absolute;margin-left:-215.65pt;margin-top:237.2pt;width:462.4pt;height:35.6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2ewIAAAkFAAAOAAAAZHJzL2Uyb0RvYy54bWysVNuO0zAQfUfiHyy/s2myCW2jTVd7RUjL&#10;RSyIZ9d2GoNjG9ttunw940m3G1ieEK0UeTLO8ZkzZ3x2vu812UkflDUNzU9mlEjDrVBm09Avn29f&#10;LSgJkRnBtDWyoQ8y0PPVyxdng6tlYTurhfQEQEyoB9fQLkZXZ1ngnexZOLFOGki21vcsQug3mfBs&#10;APReZ8Vs9jobrBfOWy5DgLfXY5KuEL9tJY8f2jbISHRDgVvEp8fnOj2z1RmrN565TvEDDfYPLHqm&#10;DBx6hLpmkZGtV8+gesW9DbaNJ9z2mW1bxSXWANXksz+que+Yk1gLiBPcUabw/2D5+929++gT9eDu&#10;LP8eQJFscKE+ZlIQYA9ZD++sgB6ybbRY7L71PfEWRK3KWfrhWyiK7FHhh6PCch8Jh5fVYl6UC2gE&#10;h1xZFXmBLchYnbASC+dDfCNtT9KiocZGsIL4pDZdvPDeDngE292FiHILYlifOIlvOSVtr6F7O6ZJ&#10;hXTG7k72FNM9ZT4/LZID4PgDIqweCaAkVitxq7TGwG/WV9oTgG/o9eVNdZsfPg7TbdqQoaHLqqiQ&#10;6m+5MIUoq/nycvE3iF5FGAqt+oYuRl2xkE4ycWMEriNTelwDZW0SP4l2PwhjtwBx34mBCJV0hFmB&#10;9kAA3n9sVmrdVxU7tFlq1bMqF7P0HyXXrmNj7afz5XL5yHusCDU8nonRhA76KVkojWWo11Y8gJ3Q&#10;OMAJbg8g2Fn/k5IBJrGh4ceWeUmJfmvA6su8LNPoYgCigWWIn2bW0wwzHKAayqOnZAyu4jjwW+eT&#10;jeCawoqMvQAjtyomBzzxOgQwb1jG4W5IAz2NcdfTDbb6BQAA//8DAFBLAwQUAAYACAAAACEANN2x&#10;m+AAAAAIAQAADwAAAGRycy9kb3ducmV2LnhtbEyPMU/DMBSE90r8B+shsbUOVXAgxKkQgoGFKqWI&#10;jm78mkTYzyF205Rfj5lgPN3p7rtiNVnDRhx850jC9SIBhlQ73VEjYfv2PL8F5oMirYwjlHBGD6vy&#10;YlaoXLsTVThuQsNiCflcSWhD6HPOfd2iVX7heqToHdxgVYhyaLge1CmWW8OXSSK4VR3FhVb1+Nhi&#10;/bk5WgniXO1G8eHet99Pu+Y1e1lXX+Yg5dXl9HAPLOAU/sLwix/RoYxMe3ck7ZmRME9vYlJCmglg&#10;0RciA7aXcJctU+Blwf8fKH8AAAD//wMAUEsBAi0AFAAGAAgAAAAhALaDOJL+AAAA4QEAABMAAAAA&#10;AAAAAAAAAAAAAAAAAFtDb250ZW50X1R5cGVzXS54bWxQSwECLQAUAAYACAAAACEAOP0h/9YAAACU&#10;AQAACwAAAAAAAAAAAAAAAAAvAQAAX3JlbHMvLnJlbHNQSwECLQAUAAYACAAAACEA/hMpdnsCAAAJ&#10;BQAADgAAAAAAAAAAAAAAAAAuAgAAZHJzL2Uyb0RvYy54bWxQSwECLQAUAAYACAAAACEANN2xm+AA&#10;AAAIAQAADwAAAAAAAAAAAAAAAADVBAAAZHJzL2Rvd25yZXYueG1sUEsFBgAAAAAEAAQA8wAAAOIF&#10;AAAAAA==&#10;" adj="20906" fillcolor="#dbe5f1" strokecolor="#4579b8">
                      <v:shadow on="t" opacity="24903f" origin=",.5" offset="0,.55556mm"/>
                      <v:path arrowok="t"/>
                    </v:shape>
                  </w:pict>
                </mc:Fallback>
              </mc:AlternateContent>
            </w:r>
            <w:r w:rsidRPr="007443C8">
              <w:rPr>
                <w:rFonts w:ascii="Century Gothic" w:hAnsi="Century Gothic"/>
                <w:noProof/>
              </w:rPr>
              <mc:AlternateContent>
                <mc:Choice Requires="wps">
                  <w:drawing>
                    <wp:anchor distT="0" distB="0" distL="114300" distR="114300" simplePos="0" relativeHeight="251657728" behindDoc="0" locked="0" layoutInCell="1" allowOverlap="1" wp14:anchorId="2111BE05" wp14:editId="502F512B">
                      <wp:simplePos x="0" y="0"/>
                      <wp:positionH relativeFrom="column">
                        <wp:posOffset>-65405</wp:posOffset>
                      </wp:positionH>
                      <wp:positionV relativeFrom="paragraph">
                        <wp:posOffset>31750</wp:posOffset>
                      </wp:positionV>
                      <wp:extent cx="491490" cy="3175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317500"/>
                              </a:xfrm>
                              <a:prstGeom prst="rect">
                                <a:avLst/>
                              </a:prstGeom>
                              <a:solidFill>
                                <a:srgbClr val="FFFFFF"/>
                              </a:solidFill>
                              <a:ln w="9525">
                                <a:noFill/>
                                <a:miter lim="800000"/>
                                <a:headEnd/>
                                <a:tailEnd/>
                              </a:ln>
                            </wps:spPr>
                            <wps:txbx>
                              <w:txbxContent>
                                <w:p w14:paraId="27702F5E" w14:textId="77777777" w:rsidR="00C65741" w:rsidRPr="004048A9" w:rsidRDefault="00C65741" w:rsidP="007A0DD8">
                                  <w:pPr>
                                    <w:jc w:val="center"/>
                                  </w:pPr>
                                  <w:r w:rsidRPr="00B16618">
                                    <w:rPr>
                                      <w:b/>
                                      <w:color w:val="1F497D"/>
                                    </w:rPr>
                                    <w:t>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1BE05" id="_x0000_s1027" type="#_x0000_t202" style="position:absolute;left:0;text-align:left;margin-left:-5.15pt;margin-top:2.5pt;width:38.7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VnDgIAAPwDAAAOAAAAZHJzL2Uyb0RvYy54bWysk99v2yAQx98n7X9AvC92smRtrDhVly7T&#10;pO6H1O0PwBjHaJhjB4nd/fU7sJtG3ds0HhDHwZe7zx2bm6Ez7KTQa7Aln89yzpSVUGt7KPmP7/s3&#10;15z5IGwtDFhV8kfl+c329atN7wq1gBZMrZCRiPVF70rehuCKLPOyVZ3wM3DKkrMB7EQgEw9ZjaIn&#10;9c5kizx/l/WAtUOQynvavRudfJv0m0bJ8LVpvArMlJxiC2nGNFdxzrYbURxQuFbLKQzxD1F0Qlt6&#10;9Cx1J4JgR9R/SXVaInhowkxCl0HTaKlSDpTNPH+RzUMrnEq5EBzvzpj8/5OVX04P7huyMLyHgQqY&#10;kvDuHuRPzyzsWmEP6hYR+laJmh6eR2RZ73wxXY2ofeGjSNV/hpqKLI4BktDQYBepUJ6M1KkAj2fo&#10;aghM0uZyPV+uySPJ9XZ+tcpTUTJRPF126MNHBR2Li5Ij1TSJi9O9DzEYUTwdiW95MLrea2OSgYdq&#10;Z5CdBNV/n0aK/8UxY1lf8vVqsUrKFuL91BqdDtSfRnclv87jGDsmwvhg63QkCG3GNUVi7EQnAhnR&#10;hKEamK4ndBFWBfUj4UIY25G+Dy1awN+c9dSKJfe/jgIVZ+aTJeQEaBl7NxnL1dWCDLz0VJceYSVJ&#10;lTxwNi53IfV7xGHhlkrT6ITtOZIpZGqxRHP6DrGHL+106vnTbv8AAAD//wMAUEsDBBQABgAIAAAA&#10;IQD4Siun2gAAAAcBAAAPAAAAZHJzL2Rvd25yZXYueG1sTI/RToNAEEXfTfyHzZj4YtoFtaCUpVET&#10;ja+t/YABpkDKzhJ2W+jfOz7Zx5N7c+dMvpltr840+s6xgXgZgSKuXN1xY2D/87l4AeUDco29YzJw&#10;IQ+b4vYmx6x2E2/pvAuNkhH2GRpoQxgyrX3VkkW/dAOxZAc3WgyCY6PrEScZt71+jKJEW+xYLrQ4&#10;0EdL1XF3sgYO39PD6nUqv8I+3T4n79ilpbsYc383v61BBZrDfxn+9EUdCnEq3Ylrr3oDizh6kqqB&#10;lbwkeZLGoEpBYV3k+tq/+AUAAP//AwBQSwECLQAUAAYACAAAACEAtoM4kv4AAADhAQAAEwAAAAAA&#10;AAAAAAAAAAAAAAAAW0NvbnRlbnRfVHlwZXNdLnhtbFBLAQItABQABgAIAAAAIQA4/SH/1gAAAJQB&#10;AAALAAAAAAAAAAAAAAAAAC8BAABfcmVscy8ucmVsc1BLAQItABQABgAIAAAAIQCqJyVnDgIAAPwD&#10;AAAOAAAAAAAAAAAAAAAAAC4CAABkcnMvZTJvRG9jLnhtbFBLAQItABQABgAIAAAAIQD4Siun2gAA&#10;AAcBAAAPAAAAAAAAAAAAAAAAAGgEAABkcnMvZG93bnJldi54bWxQSwUGAAAAAAQABADzAAAAbwUA&#10;AAAA&#10;" stroked="f">
                      <v:textbox>
                        <w:txbxContent>
                          <w:p w14:paraId="27702F5E" w14:textId="77777777" w:rsidR="00C65741" w:rsidRPr="004048A9" w:rsidRDefault="00C65741" w:rsidP="007A0DD8">
                            <w:pPr>
                              <w:jc w:val="center"/>
                            </w:pPr>
                            <w:r w:rsidRPr="00B16618">
                              <w:rPr>
                                <w:b/>
                                <w:color w:val="1F497D"/>
                              </w:rPr>
                              <w:t>Low</w:t>
                            </w:r>
                          </w:p>
                        </w:txbxContent>
                      </v:textbox>
                    </v:shape>
                  </w:pict>
                </mc:Fallback>
              </mc:AlternateContent>
            </w:r>
          </w:p>
        </w:tc>
        <w:tc>
          <w:tcPr>
            <w:tcW w:w="4677" w:type="dxa"/>
            <w:shd w:val="clear" w:color="auto" w:fill="auto"/>
          </w:tcPr>
          <w:p w14:paraId="422CA38D" w14:textId="77777777" w:rsidR="007A0DD8" w:rsidRPr="007443C8" w:rsidRDefault="007A0DD8" w:rsidP="00B16618">
            <w:pPr>
              <w:autoSpaceDE w:val="0"/>
              <w:autoSpaceDN w:val="0"/>
              <w:adjustRightInd w:val="0"/>
              <w:spacing w:after="0" w:line="240" w:lineRule="auto"/>
              <w:jc w:val="center"/>
              <w:rPr>
                <w:rFonts w:ascii="Century Gothic" w:hAnsi="Century Gothic" w:cs="Tahoma"/>
                <w:sz w:val="18"/>
                <w:szCs w:val="18"/>
              </w:rPr>
            </w:pPr>
          </w:p>
          <w:p w14:paraId="458B331C"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r w:rsidRPr="007443C8">
              <w:rPr>
                <w:rFonts w:ascii="Century Gothic" w:hAnsi="Century Gothic" w:cs="Tahoma"/>
                <w:sz w:val="18"/>
                <w:szCs w:val="18"/>
              </w:rPr>
              <w:t>You have taken no risk with any of your past financial decisions.</w:t>
            </w:r>
          </w:p>
        </w:tc>
      </w:tr>
      <w:tr w:rsidR="007443C8" w:rsidRPr="007443C8" w14:paraId="35A9ADA5" w14:textId="77777777" w:rsidTr="00B16618">
        <w:trPr>
          <w:trHeight w:val="1150"/>
        </w:trPr>
        <w:tc>
          <w:tcPr>
            <w:tcW w:w="4786" w:type="dxa"/>
            <w:shd w:val="clear" w:color="auto" w:fill="auto"/>
          </w:tcPr>
          <w:p w14:paraId="65DE75E7" w14:textId="77777777" w:rsidR="00801327" w:rsidRPr="007443C8" w:rsidRDefault="000D511F" w:rsidP="00B16618">
            <w:pPr>
              <w:autoSpaceDE w:val="0"/>
              <w:autoSpaceDN w:val="0"/>
              <w:adjustRightInd w:val="0"/>
              <w:spacing w:after="0" w:line="240" w:lineRule="auto"/>
              <w:jc w:val="center"/>
              <w:rPr>
                <w:rFonts w:ascii="Century Gothic" w:hAnsi="Century Gothic" w:cs="Calibri"/>
                <w:b/>
                <w:bCs/>
                <w:iCs/>
                <w:sz w:val="18"/>
                <w:szCs w:val="18"/>
              </w:rPr>
            </w:pPr>
            <w:r w:rsidRPr="007443C8">
              <w:rPr>
                <w:rFonts w:ascii="Century Gothic" w:hAnsi="Century Gothic" w:cs="Calibri"/>
                <w:b/>
                <w:bCs/>
                <w:iCs/>
                <w:sz w:val="18"/>
                <w:szCs w:val="18"/>
                <w:u w:val="single"/>
              </w:rPr>
              <w:t>RISK</w:t>
            </w:r>
            <w:r w:rsidR="00183378" w:rsidRPr="007443C8">
              <w:rPr>
                <w:rFonts w:ascii="Century Gothic" w:hAnsi="Century Gothic" w:cs="Calibri"/>
                <w:b/>
                <w:bCs/>
                <w:iCs/>
                <w:sz w:val="18"/>
                <w:szCs w:val="18"/>
                <w:u w:val="single"/>
              </w:rPr>
              <w:t xml:space="preserve"> 2</w:t>
            </w:r>
            <w:r w:rsidRPr="007443C8">
              <w:rPr>
                <w:rFonts w:ascii="Century Gothic" w:hAnsi="Century Gothic" w:cs="Calibri"/>
                <w:b/>
                <w:bCs/>
                <w:iCs/>
                <w:sz w:val="18"/>
                <w:szCs w:val="18"/>
                <w:u w:val="single"/>
              </w:rPr>
              <w:t>:</w:t>
            </w:r>
          </w:p>
          <w:p w14:paraId="225E18C1" w14:textId="77777777" w:rsidR="000D511F" w:rsidRPr="007443C8" w:rsidRDefault="000D511F" w:rsidP="00B16618">
            <w:pPr>
              <w:autoSpaceDE w:val="0"/>
              <w:autoSpaceDN w:val="0"/>
              <w:adjustRightInd w:val="0"/>
              <w:spacing w:after="0" w:line="240" w:lineRule="auto"/>
              <w:jc w:val="center"/>
              <w:rPr>
                <w:rFonts w:ascii="Century Gothic" w:hAnsi="Century Gothic" w:cs="Tahoma"/>
                <w:bCs/>
                <w:sz w:val="18"/>
                <w:szCs w:val="18"/>
              </w:rPr>
            </w:pPr>
            <w:r w:rsidRPr="007443C8">
              <w:rPr>
                <w:rFonts w:ascii="Century Gothic" w:hAnsi="Century Gothic" w:cs="Calibri"/>
                <w:bCs/>
                <w:iCs/>
                <w:sz w:val="18"/>
                <w:szCs w:val="18"/>
              </w:rPr>
              <w:t>You feel that it is at least somewhat more important that the money value of your investments does not fall than that it retains its real value. You would only expect your investments to earn slightly more than deposit interest. Even a fall of 5% in the total value of your investments would make you feel uncomfortable.</w:t>
            </w:r>
          </w:p>
        </w:tc>
        <w:tc>
          <w:tcPr>
            <w:tcW w:w="851" w:type="dxa"/>
            <w:vMerge/>
            <w:shd w:val="clear" w:color="auto" w:fill="auto"/>
          </w:tcPr>
          <w:p w14:paraId="0EE864EE"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p>
        </w:tc>
        <w:tc>
          <w:tcPr>
            <w:tcW w:w="4677" w:type="dxa"/>
            <w:shd w:val="clear" w:color="auto" w:fill="auto"/>
          </w:tcPr>
          <w:p w14:paraId="0474B683" w14:textId="77777777" w:rsidR="007A0DD8" w:rsidRPr="007443C8" w:rsidRDefault="007A0DD8" w:rsidP="00B16618">
            <w:pPr>
              <w:autoSpaceDE w:val="0"/>
              <w:autoSpaceDN w:val="0"/>
              <w:adjustRightInd w:val="0"/>
              <w:spacing w:after="0" w:line="240" w:lineRule="auto"/>
              <w:jc w:val="center"/>
              <w:rPr>
                <w:rFonts w:ascii="Century Gothic" w:hAnsi="Century Gothic" w:cs="Tahoma"/>
                <w:sz w:val="18"/>
                <w:szCs w:val="18"/>
              </w:rPr>
            </w:pPr>
          </w:p>
          <w:p w14:paraId="0C8A6DF9"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r w:rsidRPr="007443C8">
              <w:rPr>
                <w:rFonts w:ascii="Century Gothic" w:hAnsi="Century Gothic" w:cs="Tahoma"/>
                <w:sz w:val="18"/>
                <w:szCs w:val="18"/>
              </w:rPr>
              <w:t>You have taken no more than a small degree of risk with your past financial decisions.</w:t>
            </w:r>
          </w:p>
        </w:tc>
      </w:tr>
      <w:tr w:rsidR="007443C8" w:rsidRPr="007443C8" w14:paraId="6DDBBA64" w14:textId="77777777" w:rsidTr="00B16618">
        <w:tc>
          <w:tcPr>
            <w:tcW w:w="4786" w:type="dxa"/>
            <w:shd w:val="clear" w:color="auto" w:fill="auto"/>
          </w:tcPr>
          <w:p w14:paraId="497751A8" w14:textId="77777777" w:rsidR="00801327" w:rsidRPr="007443C8" w:rsidRDefault="00565A60" w:rsidP="00B16618">
            <w:pPr>
              <w:autoSpaceDE w:val="0"/>
              <w:autoSpaceDN w:val="0"/>
              <w:adjustRightInd w:val="0"/>
              <w:spacing w:after="0" w:line="240" w:lineRule="auto"/>
              <w:jc w:val="center"/>
              <w:rPr>
                <w:rFonts w:ascii="Century Gothic" w:hAnsi="Century Gothic" w:cs="Calibri"/>
                <w:b/>
                <w:bCs/>
                <w:iCs/>
                <w:sz w:val="18"/>
                <w:szCs w:val="18"/>
              </w:rPr>
            </w:pPr>
            <w:r w:rsidRPr="007443C8">
              <w:rPr>
                <w:rFonts w:ascii="Century Gothic" w:hAnsi="Century Gothic" w:cs="Calibri"/>
                <w:b/>
                <w:bCs/>
                <w:iCs/>
                <w:sz w:val="18"/>
                <w:szCs w:val="18"/>
                <w:u w:val="single"/>
              </w:rPr>
              <w:t>RISK</w:t>
            </w:r>
            <w:r w:rsidR="00183378" w:rsidRPr="007443C8">
              <w:rPr>
                <w:rFonts w:ascii="Century Gothic" w:hAnsi="Century Gothic" w:cs="Calibri"/>
                <w:b/>
                <w:bCs/>
                <w:iCs/>
                <w:sz w:val="18"/>
                <w:szCs w:val="18"/>
                <w:u w:val="single"/>
              </w:rPr>
              <w:t xml:space="preserve"> 3</w:t>
            </w:r>
            <w:r w:rsidRPr="007443C8">
              <w:rPr>
                <w:rFonts w:ascii="Century Gothic" w:hAnsi="Century Gothic" w:cs="Calibri"/>
                <w:b/>
                <w:bCs/>
                <w:iCs/>
                <w:sz w:val="18"/>
                <w:szCs w:val="18"/>
              </w:rPr>
              <w:t>:</w:t>
            </w:r>
          </w:p>
          <w:p w14:paraId="01847526" w14:textId="77777777" w:rsidR="000D511F" w:rsidRPr="007443C8" w:rsidRDefault="000D511F" w:rsidP="00B16618">
            <w:pPr>
              <w:autoSpaceDE w:val="0"/>
              <w:autoSpaceDN w:val="0"/>
              <w:adjustRightInd w:val="0"/>
              <w:spacing w:after="0" w:line="240" w:lineRule="auto"/>
              <w:jc w:val="center"/>
              <w:rPr>
                <w:rFonts w:ascii="Century Gothic" w:hAnsi="Century Gothic" w:cs="Tahoma"/>
                <w:bCs/>
                <w:sz w:val="18"/>
                <w:szCs w:val="18"/>
              </w:rPr>
            </w:pPr>
            <w:r w:rsidRPr="007443C8">
              <w:rPr>
                <w:rFonts w:ascii="Century Gothic" w:hAnsi="Century Gothic" w:cs="Calibri"/>
                <w:bCs/>
                <w:iCs/>
                <w:sz w:val="18"/>
                <w:szCs w:val="18"/>
              </w:rPr>
              <w:t>You feel that retaining the real value over your investments is of comparable importance to its not falling. You would expect a “better than” rate of return compared to the rate from deposits. Typically, you would begin to feel uncomfortable if the total value of your investments went down by 10%.</w:t>
            </w:r>
          </w:p>
        </w:tc>
        <w:tc>
          <w:tcPr>
            <w:tcW w:w="851" w:type="dxa"/>
            <w:vMerge/>
            <w:shd w:val="clear" w:color="auto" w:fill="auto"/>
          </w:tcPr>
          <w:p w14:paraId="518EE17C"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p>
        </w:tc>
        <w:tc>
          <w:tcPr>
            <w:tcW w:w="4677" w:type="dxa"/>
            <w:shd w:val="clear" w:color="auto" w:fill="auto"/>
          </w:tcPr>
          <w:p w14:paraId="716D321A" w14:textId="77777777" w:rsidR="007A0DD8" w:rsidRPr="007443C8" w:rsidRDefault="007A0DD8" w:rsidP="00B16618">
            <w:pPr>
              <w:autoSpaceDE w:val="0"/>
              <w:autoSpaceDN w:val="0"/>
              <w:adjustRightInd w:val="0"/>
              <w:spacing w:after="0" w:line="240" w:lineRule="auto"/>
              <w:jc w:val="center"/>
              <w:rPr>
                <w:rFonts w:ascii="Century Gothic" w:hAnsi="Century Gothic" w:cs="Tahoma"/>
                <w:sz w:val="18"/>
                <w:szCs w:val="18"/>
              </w:rPr>
            </w:pPr>
          </w:p>
          <w:p w14:paraId="052815DF"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r w:rsidRPr="007443C8">
              <w:rPr>
                <w:rFonts w:ascii="Century Gothic" w:hAnsi="Century Gothic" w:cs="Tahoma"/>
                <w:sz w:val="18"/>
                <w:szCs w:val="18"/>
              </w:rPr>
              <w:t>You have taken a small to medium degree of risk with you past financial decisions.</w:t>
            </w:r>
          </w:p>
        </w:tc>
      </w:tr>
      <w:tr w:rsidR="007443C8" w:rsidRPr="007443C8" w14:paraId="6590CF8E" w14:textId="77777777" w:rsidTr="00B16618">
        <w:trPr>
          <w:trHeight w:val="1700"/>
        </w:trPr>
        <w:tc>
          <w:tcPr>
            <w:tcW w:w="4786" w:type="dxa"/>
            <w:shd w:val="clear" w:color="auto" w:fill="auto"/>
          </w:tcPr>
          <w:p w14:paraId="218A78E1" w14:textId="77777777" w:rsidR="00801327" w:rsidRPr="007443C8" w:rsidRDefault="00565A60" w:rsidP="00B16618">
            <w:pPr>
              <w:autoSpaceDE w:val="0"/>
              <w:autoSpaceDN w:val="0"/>
              <w:adjustRightInd w:val="0"/>
              <w:spacing w:after="0" w:line="240" w:lineRule="auto"/>
              <w:jc w:val="center"/>
              <w:rPr>
                <w:rFonts w:ascii="Century Gothic" w:hAnsi="Century Gothic" w:cs="Calibri"/>
                <w:b/>
                <w:bCs/>
                <w:iCs/>
                <w:sz w:val="18"/>
                <w:szCs w:val="18"/>
              </w:rPr>
            </w:pPr>
            <w:r w:rsidRPr="007443C8">
              <w:rPr>
                <w:rFonts w:ascii="Century Gothic" w:hAnsi="Century Gothic" w:cs="Calibri"/>
                <w:b/>
                <w:bCs/>
                <w:iCs/>
                <w:sz w:val="18"/>
                <w:szCs w:val="18"/>
                <w:u w:val="single"/>
              </w:rPr>
              <w:t>RISK</w:t>
            </w:r>
            <w:r w:rsidR="00183378" w:rsidRPr="007443C8">
              <w:rPr>
                <w:rFonts w:ascii="Century Gothic" w:hAnsi="Century Gothic" w:cs="Calibri"/>
                <w:b/>
                <w:bCs/>
                <w:iCs/>
                <w:sz w:val="18"/>
                <w:szCs w:val="18"/>
                <w:u w:val="single"/>
              </w:rPr>
              <w:t xml:space="preserve"> 4</w:t>
            </w:r>
            <w:r w:rsidRPr="007443C8">
              <w:rPr>
                <w:rFonts w:ascii="Century Gothic" w:hAnsi="Century Gothic" w:cs="Calibri"/>
                <w:b/>
                <w:bCs/>
                <w:iCs/>
                <w:sz w:val="18"/>
                <w:szCs w:val="18"/>
              </w:rPr>
              <w:t>:</w:t>
            </w:r>
          </w:p>
          <w:p w14:paraId="584C0E9A" w14:textId="77777777" w:rsidR="000D511F" w:rsidRPr="007443C8" w:rsidRDefault="000D511F" w:rsidP="00B16618">
            <w:pPr>
              <w:autoSpaceDE w:val="0"/>
              <w:autoSpaceDN w:val="0"/>
              <w:adjustRightInd w:val="0"/>
              <w:spacing w:after="0" w:line="240" w:lineRule="auto"/>
              <w:jc w:val="center"/>
              <w:rPr>
                <w:rFonts w:ascii="Century Gothic" w:hAnsi="Century Gothic" w:cs="Tahoma"/>
                <w:bCs/>
                <w:sz w:val="18"/>
                <w:szCs w:val="18"/>
              </w:rPr>
            </w:pPr>
            <w:r w:rsidRPr="007443C8">
              <w:rPr>
                <w:rFonts w:ascii="Century Gothic" w:hAnsi="Century Gothic" w:cs="Calibri"/>
                <w:bCs/>
                <w:iCs/>
                <w:sz w:val="18"/>
                <w:szCs w:val="18"/>
              </w:rPr>
              <w:t>You feel it is more important that the value of your investments retains its real value than that it does not fall. You would expect a significant improvement on rates of return compared to the rate from deposits. Typically, you would begin to feel uncomfortable if the total value of your investments went down by 15%.</w:t>
            </w:r>
          </w:p>
        </w:tc>
        <w:tc>
          <w:tcPr>
            <w:tcW w:w="851" w:type="dxa"/>
            <w:vMerge/>
            <w:shd w:val="clear" w:color="auto" w:fill="auto"/>
          </w:tcPr>
          <w:p w14:paraId="78D912FE"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p>
        </w:tc>
        <w:tc>
          <w:tcPr>
            <w:tcW w:w="4677" w:type="dxa"/>
            <w:shd w:val="clear" w:color="auto" w:fill="auto"/>
          </w:tcPr>
          <w:p w14:paraId="3ABA8D70" w14:textId="77777777" w:rsidR="007A0DD8" w:rsidRPr="007443C8" w:rsidRDefault="007A0DD8" w:rsidP="00B16618">
            <w:pPr>
              <w:autoSpaceDE w:val="0"/>
              <w:autoSpaceDN w:val="0"/>
              <w:adjustRightInd w:val="0"/>
              <w:spacing w:after="0" w:line="240" w:lineRule="auto"/>
              <w:jc w:val="center"/>
              <w:rPr>
                <w:rFonts w:ascii="Century Gothic" w:hAnsi="Century Gothic" w:cs="Tahoma"/>
                <w:sz w:val="18"/>
                <w:szCs w:val="18"/>
              </w:rPr>
            </w:pPr>
          </w:p>
          <w:p w14:paraId="21D0E292"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r w:rsidRPr="007443C8">
              <w:rPr>
                <w:rFonts w:ascii="Century Gothic" w:hAnsi="Century Gothic" w:cs="Tahoma"/>
                <w:sz w:val="18"/>
                <w:szCs w:val="18"/>
              </w:rPr>
              <w:t>You have taken a medium degree of risk with your past financial decisions. You may have invested a large sum in a risky investment, but only rarely.</w:t>
            </w:r>
          </w:p>
        </w:tc>
      </w:tr>
      <w:tr w:rsidR="007443C8" w:rsidRPr="007443C8" w14:paraId="0CAAF7A9" w14:textId="77777777" w:rsidTr="00B16618">
        <w:tc>
          <w:tcPr>
            <w:tcW w:w="4786" w:type="dxa"/>
            <w:shd w:val="clear" w:color="auto" w:fill="auto"/>
          </w:tcPr>
          <w:p w14:paraId="7F777697" w14:textId="77777777" w:rsidR="00801327" w:rsidRPr="007443C8" w:rsidRDefault="00565A60" w:rsidP="00B16618">
            <w:pPr>
              <w:autoSpaceDE w:val="0"/>
              <w:autoSpaceDN w:val="0"/>
              <w:adjustRightInd w:val="0"/>
              <w:spacing w:after="0" w:line="240" w:lineRule="auto"/>
              <w:jc w:val="center"/>
              <w:rPr>
                <w:rFonts w:ascii="Century Gothic" w:hAnsi="Century Gothic" w:cs="Calibri"/>
                <w:b/>
                <w:bCs/>
                <w:iCs/>
                <w:sz w:val="18"/>
                <w:szCs w:val="18"/>
              </w:rPr>
            </w:pPr>
            <w:r w:rsidRPr="007443C8">
              <w:rPr>
                <w:rFonts w:ascii="Century Gothic" w:hAnsi="Century Gothic" w:cs="Calibri"/>
                <w:b/>
                <w:bCs/>
                <w:iCs/>
                <w:sz w:val="18"/>
                <w:szCs w:val="18"/>
                <w:u w:val="single"/>
              </w:rPr>
              <w:t>RISK</w:t>
            </w:r>
            <w:r w:rsidR="00183378" w:rsidRPr="007443C8">
              <w:rPr>
                <w:rFonts w:ascii="Century Gothic" w:hAnsi="Century Gothic" w:cs="Calibri"/>
                <w:b/>
                <w:bCs/>
                <w:iCs/>
                <w:sz w:val="18"/>
                <w:szCs w:val="18"/>
                <w:u w:val="single"/>
              </w:rPr>
              <w:t xml:space="preserve"> 5</w:t>
            </w:r>
            <w:r w:rsidRPr="007443C8">
              <w:rPr>
                <w:rFonts w:ascii="Century Gothic" w:hAnsi="Century Gothic" w:cs="Calibri"/>
                <w:b/>
                <w:bCs/>
                <w:iCs/>
                <w:sz w:val="18"/>
                <w:szCs w:val="18"/>
                <w:u w:val="single"/>
              </w:rPr>
              <w:t>:</w:t>
            </w:r>
          </w:p>
          <w:p w14:paraId="250D704D" w14:textId="77777777" w:rsidR="000D511F" w:rsidRPr="007443C8" w:rsidRDefault="000D511F" w:rsidP="00B16618">
            <w:pPr>
              <w:autoSpaceDE w:val="0"/>
              <w:autoSpaceDN w:val="0"/>
              <w:adjustRightInd w:val="0"/>
              <w:spacing w:after="0" w:line="240" w:lineRule="auto"/>
              <w:jc w:val="center"/>
              <w:rPr>
                <w:rFonts w:ascii="Century Gothic" w:hAnsi="Century Gothic" w:cs="Tahoma"/>
                <w:bCs/>
                <w:sz w:val="18"/>
                <w:szCs w:val="18"/>
              </w:rPr>
            </w:pPr>
            <w:r w:rsidRPr="007443C8">
              <w:rPr>
                <w:rFonts w:ascii="Century Gothic" w:hAnsi="Century Gothic" w:cs="Calibri"/>
                <w:bCs/>
                <w:iCs/>
                <w:sz w:val="18"/>
                <w:szCs w:val="18"/>
              </w:rPr>
              <w:t>You feel it is more important that the value of your investments retains is real value and expect a substantial improvement on rates of return compared to the rate from deposits.  You would expect higher returns on your investments but would begin to feel uncomfortable if the total value of your investments went down by 20%.</w:t>
            </w:r>
          </w:p>
        </w:tc>
        <w:tc>
          <w:tcPr>
            <w:tcW w:w="851" w:type="dxa"/>
            <w:vMerge/>
            <w:shd w:val="clear" w:color="auto" w:fill="auto"/>
          </w:tcPr>
          <w:p w14:paraId="0F99EDC0"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p>
        </w:tc>
        <w:tc>
          <w:tcPr>
            <w:tcW w:w="4677" w:type="dxa"/>
            <w:shd w:val="clear" w:color="auto" w:fill="auto"/>
          </w:tcPr>
          <w:p w14:paraId="1F42A5EF" w14:textId="77777777" w:rsidR="007A0DD8" w:rsidRPr="007443C8" w:rsidRDefault="007A0DD8" w:rsidP="00B16618">
            <w:pPr>
              <w:autoSpaceDE w:val="0"/>
              <w:autoSpaceDN w:val="0"/>
              <w:adjustRightInd w:val="0"/>
              <w:spacing w:after="0" w:line="240" w:lineRule="auto"/>
              <w:jc w:val="center"/>
              <w:rPr>
                <w:rFonts w:ascii="Century Gothic" w:hAnsi="Century Gothic" w:cs="Tahoma"/>
                <w:sz w:val="18"/>
                <w:szCs w:val="18"/>
              </w:rPr>
            </w:pPr>
          </w:p>
          <w:p w14:paraId="5AE48ABA"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r w:rsidRPr="007443C8">
              <w:rPr>
                <w:rFonts w:ascii="Century Gothic" w:hAnsi="Century Gothic" w:cs="Tahoma"/>
                <w:sz w:val="18"/>
                <w:szCs w:val="18"/>
              </w:rPr>
              <w:t>You have taken an above average degree of risk with your past financial decisions.  You have invested a large sum in a risky investment mainly, but only occasionally.</w:t>
            </w:r>
          </w:p>
        </w:tc>
      </w:tr>
      <w:tr w:rsidR="007443C8" w:rsidRPr="007443C8" w14:paraId="25E3BFCF" w14:textId="77777777" w:rsidTr="00B16618">
        <w:tc>
          <w:tcPr>
            <w:tcW w:w="4786" w:type="dxa"/>
            <w:shd w:val="clear" w:color="auto" w:fill="auto"/>
          </w:tcPr>
          <w:p w14:paraId="15EBCC10" w14:textId="77777777" w:rsidR="00801327" w:rsidRPr="007443C8" w:rsidRDefault="00565A60" w:rsidP="00B16618">
            <w:pPr>
              <w:autoSpaceDE w:val="0"/>
              <w:autoSpaceDN w:val="0"/>
              <w:adjustRightInd w:val="0"/>
              <w:spacing w:after="0" w:line="240" w:lineRule="auto"/>
              <w:jc w:val="center"/>
              <w:rPr>
                <w:rFonts w:ascii="Century Gothic" w:hAnsi="Century Gothic" w:cs="Calibri"/>
                <w:b/>
                <w:bCs/>
                <w:iCs/>
                <w:sz w:val="18"/>
                <w:szCs w:val="18"/>
              </w:rPr>
            </w:pPr>
            <w:r w:rsidRPr="007443C8">
              <w:rPr>
                <w:rFonts w:ascii="Century Gothic" w:hAnsi="Century Gothic" w:cs="Calibri"/>
                <w:b/>
                <w:bCs/>
                <w:iCs/>
                <w:sz w:val="18"/>
                <w:szCs w:val="18"/>
                <w:u w:val="single"/>
              </w:rPr>
              <w:t>RISK</w:t>
            </w:r>
            <w:r w:rsidR="00183378" w:rsidRPr="007443C8">
              <w:rPr>
                <w:rFonts w:ascii="Century Gothic" w:hAnsi="Century Gothic" w:cs="Calibri"/>
                <w:b/>
                <w:bCs/>
                <w:iCs/>
                <w:sz w:val="18"/>
                <w:szCs w:val="18"/>
                <w:u w:val="single"/>
              </w:rPr>
              <w:t xml:space="preserve"> 6</w:t>
            </w:r>
            <w:r w:rsidRPr="007443C8">
              <w:rPr>
                <w:rFonts w:ascii="Century Gothic" w:hAnsi="Century Gothic" w:cs="Calibri"/>
                <w:b/>
                <w:bCs/>
                <w:iCs/>
                <w:sz w:val="18"/>
                <w:szCs w:val="18"/>
                <w:u w:val="single"/>
              </w:rPr>
              <w:t>:</w:t>
            </w:r>
          </w:p>
          <w:p w14:paraId="12004819" w14:textId="77777777" w:rsidR="000D511F" w:rsidRPr="007443C8" w:rsidRDefault="000D511F" w:rsidP="00B16618">
            <w:pPr>
              <w:autoSpaceDE w:val="0"/>
              <w:autoSpaceDN w:val="0"/>
              <w:adjustRightInd w:val="0"/>
              <w:spacing w:after="0" w:line="240" w:lineRule="auto"/>
              <w:jc w:val="center"/>
              <w:rPr>
                <w:rFonts w:ascii="Century Gothic" w:hAnsi="Century Gothic" w:cs="Tahoma"/>
                <w:bCs/>
                <w:sz w:val="18"/>
                <w:szCs w:val="18"/>
              </w:rPr>
            </w:pPr>
            <w:r w:rsidRPr="007443C8">
              <w:rPr>
                <w:rFonts w:ascii="Century Gothic" w:hAnsi="Century Gothic" w:cs="Calibri"/>
                <w:bCs/>
                <w:iCs/>
                <w:sz w:val="18"/>
                <w:szCs w:val="18"/>
              </w:rPr>
              <w:t>You feel it is much more important that the money value of your investments retains its real value than that it does not fall. You would expect a vastly improved rate of return compared to the rate from deposits. Typically, you would begin to feel uncomfortable if the total value of your investments went down by 35%.</w:t>
            </w:r>
          </w:p>
        </w:tc>
        <w:tc>
          <w:tcPr>
            <w:tcW w:w="851" w:type="dxa"/>
            <w:vMerge/>
            <w:shd w:val="clear" w:color="auto" w:fill="auto"/>
          </w:tcPr>
          <w:p w14:paraId="2FDAA918"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p>
        </w:tc>
        <w:tc>
          <w:tcPr>
            <w:tcW w:w="4677" w:type="dxa"/>
            <w:shd w:val="clear" w:color="auto" w:fill="auto"/>
          </w:tcPr>
          <w:p w14:paraId="7295D887" w14:textId="77777777" w:rsidR="007A0DD8" w:rsidRPr="007443C8" w:rsidRDefault="007A0DD8" w:rsidP="00B16618">
            <w:pPr>
              <w:autoSpaceDE w:val="0"/>
              <w:autoSpaceDN w:val="0"/>
              <w:adjustRightInd w:val="0"/>
              <w:spacing w:after="0" w:line="240" w:lineRule="auto"/>
              <w:jc w:val="center"/>
              <w:rPr>
                <w:rFonts w:ascii="Century Gothic" w:hAnsi="Century Gothic" w:cs="Tahoma"/>
                <w:sz w:val="18"/>
                <w:szCs w:val="18"/>
              </w:rPr>
            </w:pPr>
          </w:p>
          <w:p w14:paraId="79A0B8F0"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r w:rsidRPr="007443C8">
              <w:rPr>
                <w:rFonts w:ascii="Century Gothic" w:hAnsi="Century Gothic" w:cs="Tahoma"/>
                <w:sz w:val="18"/>
                <w:szCs w:val="18"/>
              </w:rPr>
              <w:t>You have taken a large degree of risk with your past financial decisions.</w:t>
            </w:r>
          </w:p>
        </w:tc>
      </w:tr>
      <w:tr w:rsidR="007443C8" w:rsidRPr="007443C8" w14:paraId="2EA5894B" w14:textId="77777777" w:rsidTr="00B16618">
        <w:tc>
          <w:tcPr>
            <w:tcW w:w="4786" w:type="dxa"/>
            <w:shd w:val="clear" w:color="auto" w:fill="auto"/>
          </w:tcPr>
          <w:p w14:paraId="2D421BFA" w14:textId="77777777" w:rsidR="00801327" w:rsidRPr="007443C8" w:rsidRDefault="00565A60" w:rsidP="00B16618">
            <w:pPr>
              <w:autoSpaceDE w:val="0"/>
              <w:autoSpaceDN w:val="0"/>
              <w:adjustRightInd w:val="0"/>
              <w:spacing w:after="0" w:line="240" w:lineRule="auto"/>
              <w:jc w:val="center"/>
              <w:rPr>
                <w:rFonts w:ascii="Century Gothic" w:hAnsi="Century Gothic" w:cs="Calibri"/>
                <w:b/>
                <w:bCs/>
                <w:iCs/>
                <w:sz w:val="18"/>
                <w:szCs w:val="18"/>
              </w:rPr>
            </w:pPr>
            <w:r w:rsidRPr="007443C8">
              <w:rPr>
                <w:rFonts w:ascii="Century Gothic" w:hAnsi="Century Gothic" w:cs="Calibri"/>
                <w:b/>
                <w:bCs/>
                <w:iCs/>
                <w:sz w:val="18"/>
                <w:szCs w:val="18"/>
                <w:u w:val="single"/>
              </w:rPr>
              <w:t>RISK</w:t>
            </w:r>
            <w:r w:rsidR="00183378" w:rsidRPr="007443C8">
              <w:rPr>
                <w:rFonts w:ascii="Century Gothic" w:hAnsi="Century Gothic" w:cs="Calibri"/>
                <w:b/>
                <w:bCs/>
                <w:iCs/>
                <w:sz w:val="18"/>
                <w:szCs w:val="18"/>
                <w:u w:val="single"/>
              </w:rPr>
              <w:t xml:space="preserve"> 7</w:t>
            </w:r>
            <w:r w:rsidRPr="007443C8">
              <w:rPr>
                <w:rFonts w:ascii="Century Gothic" w:hAnsi="Century Gothic" w:cs="Calibri"/>
                <w:b/>
                <w:bCs/>
                <w:iCs/>
                <w:sz w:val="18"/>
                <w:szCs w:val="18"/>
                <w:u w:val="single"/>
              </w:rPr>
              <w:t>:</w:t>
            </w:r>
            <w:r w:rsidRPr="007443C8">
              <w:rPr>
                <w:rFonts w:ascii="Century Gothic" w:hAnsi="Century Gothic" w:cs="Calibri"/>
                <w:b/>
                <w:bCs/>
                <w:iCs/>
                <w:sz w:val="18"/>
                <w:szCs w:val="18"/>
              </w:rPr>
              <w:t xml:space="preserve"> </w:t>
            </w:r>
          </w:p>
          <w:p w14:paraId="5C380D00" w14:textId="77777777" w:rsidR="000D511F" w:rsidRPr="007443C8" w:rsidRDefault="000D511F" w:rsidP="00B16618">
            <w:pPr>
              <w:autoSpaceDE w:val="0"/>
              <w:autoSpaceDN w:val="0"/>
              <w:adjustRightInd w:val="0"/>
              <w:spacing w:after="0" w:line="240" w:lineRule="auto"/>
              <w:jc w:val="center"/>
              <w:rPr>
                <w:rFonts w:ascii="Century Gothic" w:hAnsi="Century Gothic" w:cs="Tahoma"/>
                <w:bCs/>
                <w:sz w:val="18"/>
                <w:szCs w:val="18"/>
              </w:rPr>
            </w:pPr>
            <w:r w:rsidRPr="007443C8">
              <w:rPr>
                <w:rFonts w:ascii="Century Gothic" w:hAnsi="Century Gothic" w:cs="Calibri"/>
                <w:bCs/>
                <w:iCs/>
                <w:sz w:val="18"/>
                <w:szCs w:val="18"/>
              </w:rPr>
              <w:t xml:space="preserve">You feel that it is much more important that the money value of your investments retains its real value than that it does not fall.  You would expect a </w:t>
            </w:r>
            <w:r w:rsidRPr="007443C8">
              <w:rPr>
                <w:rFonts w:ascii="Century Gothic" w:hAnsi="Century Gothic" w:cs="Calibri"/>
                <w:bCs/>
                <w:iCs/>
                <w:sz w:val="18"/>
                <w:szCs w:val="18"/>
              </w:rPr>
              <w:lastRenderedPageBreak/>
              <w:t>vastly improved rate of return compared to the rate from deposits. Typically, you would begin to feel uncomfortable if the total value of your</w:t>
            </w:r>
            <w:r w:rsidRPr="007443C8">
              <w:rPr>
                <w:rFonts w:ascii="Century Gothic" w:hAnsi="Century Gothic"/>
                <w:bCs/>
                <w:i/>
                <w:iCs/>
                <w:sz w:val="18"/>
                <w:szCs w:val="18"/>
              </w:rPr>
              <w:t xml:space="preserve"> </w:t>
            </w:r>
            <w:r w:rsidRPr="007443C8">
              <w:rPr>
                <w:rFonts w:ascii="Century Gothic" w:hAnsi="Century Gothic" w:cs="Calibri"/>
                <w:bCs/>
                <w:iCs/>
                <w:sz w:val="18"/>
                <w:szCs w:val="18"/>
              </w:rPr>
              <w:t>investments went down by 50%.</w:t>
            </w:r>
          </w:p>
        </w:tc>
        <w:tc>
          <w:tcPr>
            <w:tcW w:w="851" w:type="dxa"/>
            <w:vMerge/>
            <w:shd w:val="clear" w:color="auto" w:fill="auto"/>
          </w:tcPr>
          <w:p w14:paraId="6D57A844" w14:textId="77777777" w:rsidR="000D511F" w:rsidRPr="007443C8" w:rsidRDefault="000D511F" w:rsidP="00B16618">
            <w:pPr>
              <w:autoSpaceDE w:val="0"/>
              <w:autoSpaceDN w:val="0"/>
              <w:adjustRightInd w:val="0"/>
              <w:spacing w:after="0" w:line="240" w:lineRule="auto"/>
              <w:jc w:val="center"/>
              <w:rPr>
                <w:rFonts w:ascii="Century Gothic" w:hAnsi="Century Gothic" w:cs="Calibri"/>
                <w:iCs/>
                <w:sz w:val="18"/>
                <w:szCs w:val="18"/>
              </w:rPr>
            </w:pPr>
          </w:p>
        </w:tc>
        <w:tc>
          <w:tcPr>
            <w:tcW w:w="4677" w:type="dxa"/>
            <w:shd w:val="clear" w:color="auto" w:fill="auto"/>
          </w:tcPr>
          <w:p w14:paraId="56DF2ECA" w14:textId="77777777" w:rsidR="007A0DD8" w:rsidRPr="007443C8" w:rsidRDefault="007A0DD8" w:rsidP="00B16618">
            <w:pPr>
              <w:autoSpaceDE w:val="0"/>
              <w:autoSpaceDN w:val="0"/>
              <w:adjustRightInd w:val="0"/>
              <w:spacing w:after="0" w:line="240" w:lineRule="auto"/>
              <w:jc w:val="center"/>
              <w:rPr>
                <w:rFonts w:ascii="Century Gothic" w:hAnsi="Century Gothic" w:cs="Tahoma"/>
                <w:sz w:val="18"/>
                <w:szCs w:val="18"/>
              </w:rPr>
            </w:pPr>
          </w:p>
          <w:p w14:paraId="4B12DF69" w14:textId="77777777" w:rsidR="000D511F" w:rsidRPr="007443C8" w:rsidRDefault="000D511F" w:rsidP="00B16618">
            <w:pPr>
              <w:autoSpaceDE w:val="0"/>
              <w:autoSpaceDN w:val="0"/>
              <w:adjustRightInd w:val="0"/>
              <w:spacing w:after="0" w:line="240" w:lineRule="auto"/>
              <w:jc w:val="center"/>
              <w:rPr>
                <w:rFonts w:ascii="Century Gothic" w:hAnsi="Century Gothic" w:cs="Tahoma"/>
                <w:sz w:val="18"/>
                <w:szCs w:val="18"/>
              </w:rPr>
            </w:pPr>
            <w:r w:rsidRPr="007443C8">
              <w:rPr>
                <w:rFonts w:ascii="Century Gothic" w:hAnsi="Century Gothic" w:cs="Tahoma"/>
                <w:sz w:val="18"/>
                <w:szCs w:val="18"/>
              </w:rPr>
              <w:t xml:space="preserve">You have taken a very large degree of risk with your past financial decisions, sometimes with funds that were important to your lifestyle and standard </w:t>
            </w:r>
            <w:r w:rsidRPr="007443C8">
              <w:rPr>
                <w:rFonts w:ascii="Century Gothic" w:hAnsi="Century Gothic" w:cs="Tahoma"/>
                <w:sz w:val="18"/>
                <w:szCs w:val="18"/>
              </w:rPr>
              <w:lastRenderedPageBreak/>
              <w:t>of living.  Quite probably with some degree of frequency.</w:t>
            </w:r>
          </w:p>
          <w:p w14:paraId="2E11ABCB" w14:textId="77777777" w:rsidR="00463AA5" w:rsidRPr="007443C8" w:rsidRDefault="00463AA5" w:rsidP="00B16618">
            <w:pPr>
              <w:autoSpaceDE w:val="0"/>
              <w:autoSpaceDN w:val="0"/>
              <w:adjustRightInd w:val="0"/>
              <w:spacing w:after="0" w:line="240" w:lineRule="auto"/>
              <w:jc w:val="center"/>
              <w:rPr>
                <w:rFonts w:ascii="Century Gothic" w:hAnsi="Century Gothic" w:cs="Tahoma"/>
                <w:sz w:val="18"/>
                <w:szCs w:val="18"/>
              </w:rPr>
            </w:pPr>
          </w:p>
          <w:p w14:paraId="76F84CC1" w14:textId="77777777" w:rsidR="00463AA5" w:rsidRPr="007443C8" w:rsidRDefault="00463AA5" w:rsidP="00B16618">
            <w:pPr>
              <w:autoSpaceDE w:val="0"/>
              <w:autoSpaceDN w:val="0"/>
              <w:adjustRightInd w:val="0"/>
              <w:spacing w:after="0" w:line="240" w:lineRule="auto"/>
              <w:jc w:val="center"/>
              <w:rPr>
                <w:rFonts w:ascii="Century Gothic" w:hAnsi="Century Gothic" w:cs="Calibri"/>
                <w:iCs/>
                <w:sz w:val="18"/>
                <w:szCs w:val="18"/>
              </w:rPr>
            </w:pPr>
          </w:p>
        </w:tc>
      </w:tr>
      <w:tr w:rsidR="007443C8" w:rsidRPr="007443C8" w14:paraId="0E72C20E" w14:textId="77777777" w:rsidTr="00B16618">
        <w:tc>
          <w:tcPr>
            <w:tcW w:w="10314" w:type="dxa"/>
            <w:gridSpan w:val="3"/>
            <w:shd w:val="clear" w:color="auto" w:fill="auto"/>
          </w:tcPr>
          <w:p w14:paraId="1F90BB6B" w14:textId="77777777" w:rsidR="00423A7A" w:rsidRPr="007443C8" w:rsidRDefault="001518C3" w:rsidP="001518C3">
            <w:pPr>
              <w:spacing w:after="0"/>
              <w:jc w:val="both"/>
              <w:rPr>
                <w:rFonts w:ascii="Century Gothic" w:eastAsia="Times New Roman" w:hAnsi="Century Gothic" w:cs="Tahoma"/>
                <w:b/>
                <w:sz w:val="20"/>
                <w:szCs w:val="20"/>
                <w:lang w:val="en-US"/>
              </w:rPr>
            </w:pPr>
            <w:r w:rsidRPr="007443C8">
              <w:rPr>
                <w:rFonts w:ascii="Century Gothic" w:eastAsia="Times New Roman" w:hAnsi="Century Gothic" w:cs="Tahoma"/>
                <w:b/>
                <w:sz w:val="20"/>
                <w:szCs w:val="20"/>
                <w:lang w:val="en-US"/>
              </w:rPr>
              <w:lastRenderedPageBreak/>
              <w:t>T</w:t>
            </w:r>
            <w:r w:rsidR="007A0DD8" w:rsidRPr="007443C8">
              <w:rPr>
                <w:rFonts w:ascii="Century Gothic" w:eastAsia="Times New Roman" w:hAnsi="Century Gothic" w:cs="Tahoma"/>
                <w:b/>
                <w:sz w:val="20"/>
                <w:szCs w:val="20"/>
                <w:lang w:val="en-US"/>
              </w:rPr>
              <w:t xml:space="preserve">he above value falls are indicative only and do not necessarily reflect the performance of our portfolios. They are included only to </w:t>
            </w:r>
            <w:r w:rsidRPr="007443C8">
              <w:rPr>
                <w:rFonts w:ascii="Century Gothic" w:eastAsia="Times New Roman" w:hAnsi="Century Gothic" w:cs="Tahoma"/>
                <w:b/>
                <w:sz w:val="20"/>
                <w:szCs w:val="20"/>
                <w:lang w:val="en-US"/>
              </w:rPr>
              <w:t>help to gauge when you would start to feel uncomfortable by market falls</w:t>
            </w:r>
            <w:r w:rsidR="007A0DD8" w:rsidRPr="007443C8">
              <w:rPr>
                <w:rFonts w:ascii="Century Gothic" w:eastAsia="Times New Roman" w:hAnsi="Century Gothic" w:cs="Tahoma"/>
                <w:b/>
                <w:sz w:val="20"/>
                <w:szCs w:val="20"/>
                <w:lang w:val="en-US"/>
              </w:rPr>
              <w:t>.</w:t>
            </w:r>
          </w:p>
        </w:tc>
      </w:tr>
    </w:tbl>
    <w:p w14:paraId="638B3FD1" w14:textId="77777777" w:rsidR="00C65741" w:rsidRPr="007443C8" w:rsidRDefault="00C65741" w:rsidP="007443C8">
      <w:pPr>
        <w:spacing w:before="40" w:after="40" w:line="360" w:lineRule="auto"/>
        <w:jc w:val="both"/>
        <w:rPr>
          <w:rFonts w:ascii="Century Gothic" w:hAnsi="Century Gothic"/>
        </w:rPr>
      </w:pPr>
      <w:r w:rsidRPr="007443C8">
        <w:rPr>
          <w:rFonts w:ascii="Century Gothic" w:hAnsi="Century Gothic" w:cs="Tahoma"/>
          <w:b/>
        </w:rPr>
        <w:t>Declaration</w:t>
      </w:r>
    </w:p>
    <w:p w14:paraId="701C1F9F" w14:textId="77777777" w:rsidR="00463AA5" w:rsidRPr="007443C8" w:rsidRDefault="005664B3" w:rsidP="007443C8">
      <w:pPr>
        <w:spacing w:after="0" w:line="360" w:lineRule="auto"/>
        <w:jc w:val="both"/>
        <w:rPr>
          <w:rFonts w:ascii="Century Gothic" w:hAnsi="Century Gothic"/>
        </w:rPr>
      </w:pPr>
      <w:r w:rsidRPr="007443C8">
        <w:rPr>
          <w:rFonts w:ascii="Century Gothic" w:hAnsi="Century Gothic"/>
        </w:rPr>
        <w:t xml:space="preserve">Investment risk has been explained to me/us and we understand the different elements to it. </w:t>
      </w:r>
    </w:p>
    <w:p w14:paraId="01F609C8" w14:textId="77777777" w:rsidR="00463AA5" w:rsidRPr="007443C8" w:rsidRDefault="00463AA5" w:rsidP="007443C8">
      <w:pPr>
        <w:spacing w:after="0" w:line="360" w:lineRule="auto"/>
        <w:jc w:val="both"/>
        <w:rPr>
          <w:rFonts w:ascii="Century Gothic" w:hAnsi="Century Gothic"/>
        </w:rPr>
      </w:pPr>
    </w:p>
    <w:p w14:paraId="56E1EA3D" w14:textId="77777777" w:rsidR="005664B3" w:rsidRPr="007443C8" w:rsidRDefault="005664B3" w:rsidP="007443C8">
      <w:pPr>
        <w:spacing w:after="0" w:line="360" w:lineRule="auto"/>
        <w:jc w:val="both"/>
        <w:rPr>
          <w:rFonts w:ascii="Century Gothic" w:hAnsi="Century Gothic"/>
        </w:rPr>
      </w:pPr>
      <w:r w:rsidRPr="007443C8">
        <w:rPr>
          <w:rFonts w:ascii="Century Gothic" w:hAnsi="Century Gothic"/>
        </w:rPr>
        <w:t>As far as my</w:t>
      </w:r>
      <w:r w:rsidR="00C65741" w:rsidRPr="007443C8">
        <w:rPr>
          <w:rFonts w:ascii="Century Gothic" w:hAnsi="Century Gothic"/>
        </w:rPr>
        <w:t>/</w:t>
      </w:r>
      <w:r w:rsidRPr="007443C8">
        <w:rPr>
          <w:rFonts w:ascii="Century Gothic" w:hAnsi="Century Gothic"/>
        </w:rPr>
        <w:t>our risk attitude is concerned I am/we are .......................................... risk investors.</w:t>
      </w:r>
    </w:p>
    <w:p w14:paraId="33E402ED" w14:textId="77777777" w:rsidR="00C65741" w:rsidRPr="007443C8" w:rsidRDefault="00C65741" w:rsidP="00C65741">
      <w:pPr>
        <w:spacing w:after="0" w:line="240" w:lineRule="auto"/>
        <w:jc w:val="both"/>
        <w:rPr>
          <w:rFonts w:ascii="Century Gothic" w:hAnsi="Century Gothic" w:cs="Tahoma"/>
          <w:color w:val="1F497D"/>
          <w:sz w:val="18"/>
          <w:szCs w:val="18"/>
        </w:rPr>
      </w:pPr>
      <w:r w:rsidRPr="007443C8">
        <w:rPr>
          <w:rFonts w:ascii="Century Gothic" w:hAnsi="Century Gothic"/>
          <w:color w:val="1F497D"/>
          <w:sz w:val="18"/>
          <w:szCs w:val="18"/>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4154"/>
        <w:gridCol w:w="1034"/>
        <w:gridCol w:w="4092"/>
      </w:tblGrid>
      <w:tr w:rsidR="00C65741" w:rsidRPr="007443C8" w14:paraId="51E66CA3" w14:textId="77777777" w:rsidTr="007443C8">
        <w:tc>
          <w:tcPr>
            <w:tcW w:w="959" w:type="dxa"/>
            <w:shd w:val="clear" w:color="auto" w:fill="009B91"/>
          </w:tcPr>
          <w:p w14:paraId="4D5103A1" w14:textId="77777777" w:rsidR="00C65741" w:rsidRPr="007443C8" w:rsidRDefault="00C65741" w:rsidP="00C65741">
            <w:pPr>
              <w:spacing w:before="100" w:beforeAutospacing="1"/>
              <w:rPr>
                <w:rFonts w:ascii="Century Gothic" w:hAnsi="Century Gothic" w:cs="Tahoma"/>
                <w:b/>
                <w:color w:val="FFFFFF" w:themeColor="background1"/>
                <w:sz w:val="18"/>
                <w:szCs w:val="18"/>
              </w:rPr>
            </w:pPr>
            <w:r w:rsidRPr="007443C8">
              <w:rPr>
                <w:rFonts w:ascii="Century Gothic" w:hAnsi="Century Gothic" w:cs="Tahoma"/>
                <w:b/>
                <w:color w:val="FFFFFF" w:themeColor="background1"/>
                <w:sz w:val="18"/>
                <w:szCs w:val="18"/>
              </w:rPr>
              <w:t xml:space="preserve">Signature </w:t>
            </w:r>
          </w:p>
        </w:tc>
        <w:tc>
          <w:tcPr>
            <w:tcW w:w="4244" w:type="dxa"/>
          </w:tcPr>
          <w:p w14:paraId="380526E8" w14:textId="77777777" w:rsidR="00C65741" w:rsidRPr="007443C8" w:rsidRDefault="00C65741" w:rsidP="00C65741">
            <w:pPr>
              <w:spacing w:before="100" w:beforeAutospacing="1"/>
              <w:rPr>
                <w:rFonts w:ascii="Century Gothic" w:hAnsi="Century Gothic" w:cs="Tahoma"/>
                <w:color w:val="1F497D"/>
                <w:sz w:val="18"/>
                <w:szCs w:val="18"/>
              </w:rPr>
            </w:pPr>
          </w:p>
        </w:tc>
        <w:tc>
          <w:tcPr>
            <w:tcW w:w="930" w:type="dxa"/>
            <w:shd w:val="clear" w:color="auto" w:fill="009B91"/>
          </w:tcPr>
          <w:p w14:paraId="38B26FF1" w14:textId="77777777" w:rsidR="00C65741" w:rsidRPr="007443C8" w:rsidRDefault="00C65741" w:rsidP="00C65741">
            <w:pPr>
              <w:spacing w:before="100" w:beforeAutospacing="1"/>
              <w:rPr>
                <w:rFonts w:ascii="Century Gothic" w:hAnsi="Century Gothic" w:cs="Tahoma"/>
                <w:b/>
                <w:color w:val="FFFFFF" w:themeColor="background1"/>
                <w:sz w:val="18"/>
                <w:szCs w:val="18"/>
              </w:rPr>
            </w:pPr>
            <w:r w:rsidRPr="007443C8">
              <w:rPr>
                <w:rFonts w:ascii="Century Gothic" w:hAnsi="Century Gothic" w:cs="Tahoma"/>
                <w:b/>
                <w:color w:val="FFFFFF" w:themeColor="background1"/>
                <w:sz w:val="18"/>
                <w:szCs w:val="18"/>
              </w:rPr>
              <w:t xml:space="preserve">Signature </w:t>
            </w:r>
          </w:p>
        </w:tc>
        <w:tc>
          <w:tcPr>
            <w:tcW w:w="4181" w:type="dxa"/>
          </w:tcPr>
          <w:p w14:paraId="307D4C57" w14:textId="77777777" w:rsidR="00C65741" w:rsidRPr="007443C8" w:rsidRDefault="00C65741" w:rsidP="00C65741">
            <w:pPr>
              <w:spacing w:before="100" w:beforeAutospacing="1"/>
              <w:rPr>
                <w:rFonts w:ascii="Century Gothic" w:hAnsi="Century Gothic" w:cs="Tahoma"/>
                <w:color w:val="1F497D"/>
                <w:sz w:val="18"/>
                <w:szCs w:val="18"/>
              </w:rPr>
            </w:pPr>
          </w:p>
        </w:tc>
      </w:tr>
      <w:tr w:rsidR="00C65741" w:rsidRPr="007443C8" w14:paraId="0A901B88" w14:textId="77777777" w:rsidTr="007443C8">
        <w:tc>
          <w:tcPr>
            <w:tcW w:w="959" w:type="dxa"/>
            <w:shd w:val="clear" w:color="auto" w:fill="009B91"/>
          </w:tcPr>
          <w:p w14:paraId="0FE28A8D" w14:textId="77777777" w:rsidR="00C65741" w:rsidRPr="007443C8" w:rsidRDefault="00C65741" w:rsidP="00C65741">
            <w:pPr>
              <w:spacing w:before="100" w:beforeAutospacing="1"/>
              <w:rPr>
                <w:rFonts w:ascii="Century Gothic" w:hAnsi="Century Gothic" w:cs="Tahoma"/>
                <w:b/>
                <w:color w:val="FFFFFF" w:themeColor="background1"/>
                <w:sz w:val="18"/>
                <w:szCs w:val="18"/>
              </w:rPr>
            </w:pPr>
            <w:r w:rsidRPr="007443C8">
              <w:rPr>
                <w:rFonts w:ascii="Century Gothic" w:hAnsi="Century Gothic" w:cs="Tahoma"/>
                <w:b/>
                <w:color w:val="FFFFFF" w:themeColor="background1"/>
                <w:sz w:val="18"/>
                <w:szCs w:val="18"/>
              </w:rPr>
              <w:t>Name</w:t>
            </w:r>
          </w:p>
        </w:tc>
        <w:tc>
          <w:tcPr>
            <w:tcW w:w="4244" w:type="dxa"/>
          </w:tcPr>
          <w:p w14:paraId="00E9F4D4" w14:textId="77777777" w:rsidR="00C65741" w:rsidRPr="007443C8" w:rsidRDefault="00C65741" w:rsidP="00C65741">
            <w:pPr>
              <w:spacing w:before="100" w:beforeAutospacing="1"/>
              <w:rPr>
                <w:rFonts w:ascii="Century Gothic" w:hAnsi="Century Gothic" w:cs="Tahoma"/>
                <w:color w:val="1F497D"/>
                <w:sz w:val="18"/>
                <w:szCs w:val="18"/>
              </w:rPr>
            </w:pPr>
          </w:p>
        </w:tc>
        <w:tc>
          <w:tcPr>
            <w:tcW w:w="930" w:type="dxa"/>
            <w:shd w:val="clear" w:color="auto" w:fill="009B91"/>
          </w:tcPr>
          <w:p w14:paraId="2A6225EF" w14:textId="77777777" w:rsidR="00C65741" w:rsidRPr="007443C8" w:rsidRDefault="00C65741" w:rsidP="00C65741">
            <w:pPr>
              <w:spacing w:before="100" w:beforeAutospacing="1"/>
              <w:rPr>
                <w:rFonts w:ascii="Century Gothic" w:hAnsi="Century Gothic" w:cs="Tahoma"/>
                <w:b/>
                <w:color w:val="FFFFFF" w:themeColor="background1"/>
                <w:sz w:val="18"/>
                <w:szCs w:val="18"/>
              </w:rPr>
            </w:pPr>
            <w:r w:rsidRPr="007443C8">
              <w:rPr>
                <w:rFonts w:ascii="Century Gothic" w:hAnsi="Century Gothic" w:cs="Tahoma"/>
                <w:b/>
                <w:color w:val="FFFFFF" w:themeColor="background1"/>
                <w:sz w:val="18"/>
                <w:szCs w:val="18"/>
              </w:rPr>
              <w:t xml:space="preserve"> Name</w:t>
            </w:r>
          </w:p>
        </w:tc>
        <w:tc>
          <w:tcPr>
            <w:tcW w:w="4181" w:type="dxa"/>
          </w:tcPr>
          <w:p w14:paraId="12560F28" w14:textId="77777777" w:rsidR="00C65741" w:rsidRPr="007443C8" w:rsidRDefault="00C65741" w:rsidP="00C65741">
            <w:pPr>
              <w:spacing w:before="100" w:beforeAutospacing="1"/>
              <w:rPr>
                <w:rFonts w:ascii="Century Gothic" w:hAnsi="Century Gothic" w:cs="Tahoma"/>
                <w:color w:val="1F497D"/>
                <w:sz w:val="18"/>
                <w:szCs w:val="18"/>
              </w:rPr>
            </w:pPr>
          </w:p>
        </w:tc>
      </w:tr>
      <w:tr w:rsidR="00463AA5" w:rsidRPr="007443C8" w14:paraId="19F2D524" w14:textId="77777777" w:rsidTr="007443C8">
        <w:tc>
          <w:tcPr>
            <w:tcW w:w="959" w:type="dxa"/>
            <w:shd w:val="clear" w:color="auto" w:fill="009B91"/>
          </w:tcPr>
          <w:p w14:paraId="557CEFC2" w14:textId="77777777" w:rsidR="00463AA5" w:rsidRPr="007443C8" w:rsidRDefault="00463AA5" w:rsidP="00C65741">
            <w:pPr>
              <w:spacing w:before="100" w:beforeAutospacing="1"/>
              <w:rPr>
                <w:rFonts w:ascii="Century Gothic" w:hAnsi="Century Gothic" w:cs="Tahoma"/>
                <w:b/>
                <w:color w:val="FFFFFF" w:themeColor="background1"/>
                <w:sz w:val="18"/>
                <w:szCs w:val="18"/>
              </w:rPr>
            </w:pPr>
            <w:r w:rsidRPr="007443C8">
              <w:rPr>
                <w:rFonts w:ascii="Century Gothic" w:hAnsi="Century Gothic" w:cs="Tahoma"/>
                <w:b/>
                <w:color w:val="FFFFFF" w:themeColor="background1"/>
                <w:sz w:val="18"/>
                <w:szCs w:val="18"/>
              </w:rPr>
              <w:t>Date</w:t>
            </w:r>
          </w:p>
        </w:tc>
        <w:tc>
          <w:tcPr>
            <w:tcW w:w="4244" w:type="dxa"/>
          </w:tcPr>
          <w:p w14:paraId="3506C247" w14:textId="77777777" w:rsidR="00463AA5" w:rsidRPr="007443C8" w:rsidRDefault="00463AA5" w:rsidP="00C65741">
            <w:pPr>
              <w:spacing w:before="100" w:beforeAutospacing="1"/>
              <w:rPr>
                <w:rFonts w:ascii="Century Gothic" w:hAnsi="Century Gothic" w:cs="Tahoma"/>
                <w:color w:val="1F497D"/>
                <w:sz w:val="18"/>
                <w:szCs w:val="18"/>
              </w:rPr>
            </w:pPr>
          </w:p>
        </w:tc>
        <w:tc>
          <w:tcPr>
            <w:tcW w:w="930" w:type="dxa"/>
            <w:shd w:val="clear" w:color="auto" w:fill="009B91"/>
          </w:tcPr>
          <w:p w14:paraId="5F57E306" w14:textId="77777777" w:rsidR="00463AA5" w:rsidRPr="007443C8" w:rsidRDefault="00463AA5" w:rsidP="00C65741">
            <w:pPr>
              <w:spacing w:before="100" w:beforeAutospacing="1"/>
              <w:rPr>
                <w:rFonts w:ascii="Century Gothic" w:hAnsi="Century Gothic" w:cs="Tahoma"/>
                <w:b/>
                <w:color w:val="FFFFFF" w:themeColor="background1"/>
                <w:sz w:val="18"/>
                <w:szCs w:val="18"/>
              </w:rPr>
            </w:pPr>
            <w:r w:rsidRPr="007443C8">
              <w:rPr>
                <w:rFonts w:ascii="Century Gothic" w:hAnsi="Century Gothic" w:cs="Tahoma"/>
                <w:b/>
                <w:color w:val="FFFFFF" w:themeColor="background1"/>
                <w:sz w:val="18"/>
                <w:szCs w:val="18"/>
              </w:rPr>
              <w:t>Date</w:t>
            </w:r>
          </w:p>
        </w:tc>
        <w:tc>
          <w:tcPr>
            <w:tcW w:w="4181" w:type="dxa"/>
          </w:tcPr>
          <w:p w14:paraId="49AD5716" w14:textId="77777777" w:rsidR="00463AA5" w:rsidRPr="007443C8" w:rsidRDefault="00463AA5" w:rsidP="00C65741">
            <w:pPr>
              <w:spacing w:before="100" w:beforeAutospacing="1"/>
              <w:rPr>
                <w:rFonts w:ascii="Century Gothic" w:hAnsi="Century Gothic" w:cs="Tahoma"/>
                <w:color w:val="1F497D"/>
                <w:sz w:val="18"/>
                <w:szCs w:val="18"/>
              </w:rPr>
            </w:pPr>
          </w:p>
        </w:tc>
      </w:tr>
    </w:tbl>
    <w:p w14:paraId="13E77A02" w14:textId="77777777" w:rsidR="00C65741" w:rsidRPr="007443C8" w:rsidRDefault="00C65741" w:rsidP="00463AA5">
      <w:pPr>
        <w:spacing w:after="0" w:line="240" w:lineRule="auto"/>
        <w:jc w:val="both"/>
        <w:rPr>
          <w:rFonts w:ascii="Century Gothic" w:hAnsi="Century Gothic"/>
        </w:rPr>
      </w:pPr>
    </w:p>
    <w:p w14:paraId="32404D7C" w14:textId="77777777" w:rsidR="001518C3" w:rsidRPr="007443C8" w:rsidRDefault="001518C3" w:rsidP="001518C3">
      <w:pPr>
        <w:rPr>
          <w:rFonts w:ascii="Century Gothic" w:hAnsi="Century Gothic" w:cs="Tahoma"/>
          <w:b/>
          <w:noProof/>
          <w:color w:val="17365D"/>
          <w:sz w:val="44"/>
        </w:rPr>
      </w:pPr>
    </w:p>
    <w:tbl>
      <w:tblPr>
        <w:tblW w:w="10958"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5920"/>
        <w:gridCol w:w="1547"/>
        <w:gridCol w:w="772"/>
        <w:gridCol w:w="772"/>
        <w:gridCol w:w="1547"/>
      </w:tblGrid>
      <w:tr w:rsidR="007443C8" w:rsidRPr="007443C8" w14:paraId="7C7D6C96" w14:textId="77777777" w:rsidTr="007443C8">
        <w:tc>
          <w:tcPr>
            <w:tcW w:w="10958" w:type="dxa"/>
            <w:gridSpan w:val="6"/>
            <w:shd w:val="clear" w:color="auto" w:fill="auto"/>
          </w:tcPr>
          <w:p w14:paraId="67E94EB5" w14:textId="77777777" w:rsidR="001518C3" w:rsidRPr="007443C8" w:rsidRDefault="001518C3" w:rsidP="001518C3">
            <w:pPr>
              <w:spacing w:before="120" w:after="40"/>
              <w:rPr>
                <w:rFonts w:ascii="Century Gothic" w:hAnsi="Century Gothic" w:cs="Tahoma"/>
                <w:b/>
                <w:sz w:val="32"/>
                <w:szCs w:val="20"/>
              </w:rPr>
            </w:pPr>
            <w:r w:rsidRPr="007443C8">
              <w:rPr>
                <w:rFonts w:ascii="Century Gothic" w:hAnsi="Century Gothic"/>
                <w:sz w:val="32"/>
                <w:szCs w:val="18"/>
              </w:rPr>
              <w:br w:type="page"/>
            </w:r>
            <w:r w:rsidRPr="007443C8">
              <w:rPr>
                <w:rFonts w:ascii="Century Gothic" w:hAnsi="Century Gothic" w:cs="Tahoma"/>
                <w:b/>
                <w:sz w:val="32"/>
                <w:szCs w:val="20"/>
              </w:rPr>
              <w:t>Risk Capacity – the ability to take risk</w:t>
            </w:r>
            <w:r w:rsidR="00F42AE7" w:rsidRPr="007443C8">
              <w:rPr>
                <w:rFonts w:ascii="Century Gothic" w:hAnsi="Century Gothic" w:cs="Tahoma"/>
                <w:b/>
                <w:sz w:val="32"/>
                <w:szCs w:val="20"/>
              </w:rPr>
              <w:t xml:space="preserve"> – adviser analysis</w:t>
            </w:r>
          </w:p>
        </w:tc>
      </w:tr>
      <w:tr w:rsidR="007443C8" w:rsidRPr="007443C8" w14:paraId="6176A7FC" w14:textId="77777777" w:rsidTr="007443C8">
        <w:tc>
          <w:tcPr>
            <w:tcW w:w="400" w:type="dxa"/>
            <w:tcBorders>
              <w:bottom w:val="single" w:sz="4" w:space="0" w:color="000000"/>
            </w:tcBorders>
            <w:shd w:val="clear" w:color="auto" w:fill="009B91"/>
          </w:tcPr>
          <w:p w14:paraId="72BBB9D7" w14:textId="77777777" w:rsidR="001518C3" w:rsidRPr="007443C8" w:rsidRDefault="001518C3" w:rsidP="00452378">
            <w:pPr>
              <w:spacing w:after="0" w:line="240" w:lineRule="auto"/>
              <w:rPr>
                <w:rFonts w:ascii="Century Gothic" w:hAnsi="Century Gothic"/>
              </w:rPr>
            </w:pPr>
          </w:p>
        </w:tc>
        <w:tc>
          <w:tcPr>
            <w:tcW w:w="10558" w:type="dxa"/>
            <w:gridSpan w:val="5"/>
            <w:tcBorders>
              <w:bottom w:val="single" w:sz="4" w:space="0" w:color="000000"/>
            </w:tcBorders>
            <w:shd w:val="clear" w:color="auto" w:fill="009B91"/>
          </w:tcPr>
          <w:p w14:paraId="26D556FB" w14:textId="77777777" w:rsidR="001518C3" w:rsidRPr="007443C8" w:rsidRDefault="001518C3" w:rsidP="00452378">
            <w:pPr>
              <w:spacing w:after="0" w:line="240" w:lineRule="auto"/>
              <w:rPr>
                <w:rFonts w:ascii="Century Gothic" w:hAnsi="Century Gothic"/>
              </w:rPr>
            </w:pPr>
          </w:p>
        </w:tc>
      </w:tr>
      <w:tr w:rsidR="007443C8" w:rsidRPr="007443C8" w14:paraId="1FC479D7" w14:textId="77777777" w:rsidTr="007443C8">
        <w:tc>
          <w:tcPr>
            <w:tcW w:w="400" w:type="dxa"/>
          </w:tcPr>
          <w:p w14:paraId="20174F5B" w14:textId="77777777"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1</w:t>
            </w:r>
          </w:p>
        </w:tc>
        <w:tc>
          <w:tcPr>
            <w:tcW w:w="5920" w:type="dxa"/>
            <w:shd w:val="clear" w:color="auto" w:fill="auto"/>
          </w:tcPr>
          <w:p w14:paraId="394C239C" w14:textId="419D151F"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 xml:space="preserve">Can the client afford to lose money without affecting cost of living materially? (If </w:t>
            </w:r>
            <w:r w:rsidR="00B11ED9" w:rsidRPr="007443C8">
              <w:rPr>
                <w:rFonts w:ascii="Century Gothic" w:hAnsi="Century Gothic"/>
              </w:rPr>
              <w:t>necessary,</w:t>
            </w:r>
            <w:r w:rsidRPr="007443C8">
              <w:rPr>
                <w:rFonts w:ascii="Century Gothic" w:hAnsi="Century Gothic"/>
              </w:rPr>
              <w:t xml:space="preserve"> back this up with a cash flow including disaster stress test)</w:t>
            </w:r>
          </w:p>
        </w:tc>
        <w:tc>
          <w:tcPr>
            <w:tcW w:w="2319" w:type="dxa"/>
            <w:gridSpan w:val="2"/>
            <w:shd w:val="clear" w:color="auto" w:fill="auto"/>
            <w:vAlign w:val="center"/>
          </w:tcPr>
          <w:p w14:paraId="38FEF170"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Yes (increases capacity for loss)</w:t>
            </w:r>
          </w:p>
        </w:tc>
        <w:tc>
          <w:tcPr>
            <w:tcW w:w="2319" w:type="dxa"/>
            <w:gridSpan w:val="2"/>
            <w:shd w:val="clear" w:color="auto" w:fill="auto"/>
            <w:vAlign w:val="center"/>
          </w:tcPr>
          <w:p w14:paraId="27812065"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No</w:t>
            </w:r>
          </w:p>
        </w:tc>
      </w:tr>
      <w:tr w:rsidR="007443C8" w:rsidRPr="007443C8" w14:paraId="0B9E93C7" w14:textId="77777777" w:rsidTr="007443C8">
        <w:tc>
          <w:tcPr>
            <w:tcW w:w="400" w:type="dxa"/>
          </w:tcPr>
          <w:p w14:paraId="4F82FAF5" w14:textId="77777777" w:rsidR="001518C3" w:rsidRPr="007443C8" w:rsidRDefault="001518C3" w:rsidP="00452378">
            <w:pPr>
              <w:spacing w:after="0" w:line="240" w:lineRule="auto"/>
              <w:rPr>
                <w:rFonts w:ascii="Century Gothic" w:hAnsi="Century Gothic"/>
                <w:b/>
                <w:sz w:val="16"/>
              </w:rPr>
            </w:pPr>
          </w:p>
        </w:tc>
        <w:tc>
          <w:tcPr>
            <w:tcW w:w="10558" w:type="dxa"/>
            <w:gridSpan w:val="5"/>
            <w:shd w:val="clear" w:color="auto" w:fill="auto"/>
          </w:tcPr>
          <w:p w14:paraId="6EE25847" w14:textId="77777777" w:rsidR="001518C3" w:rsidRPr="007443C8" w:rsidRDefault="001518C3" w:rsidP="00452378">
            <w:pPr>
              <w:spacing w:after="0" w:line="240" w:lineRule="auto"/>
              <w:rPr>
                <w:rFonts w:ascii="Century Gothic" w:hAnsi="Century Gothic"/>
                <w:b/>
                <w:sz w:val="16"/>
              </w:rPr>
            </w:pPr>
            <w:r w:rsidRPr="007443C8">
              <w:rPr>
                <w:rFonts w:ascii="Century Gothic" w:hAnsi="Century Gothic"/>
                <w:b/>
                <w:sz w:val="16"/>
              </w:rPr>
              <w:t>Details:</w:t>
            </w:r>
          </w:p>
          <w:p w14:paraId="7C617C5F" w14:textId="77777777" w:rsidR="001518C3" w:rsidRPr="007443C8" w:rsidRDefault="001518C3" w:rsidP="00452378">
            <w:pPr>
              <w:spacing w:after="0" w:line="240" w:lineRule="auto"/>
              <w:rPr>
                <w:rFonts w:ascii="Century Gothic" w:hAnsi="Century Gothic"/>
              </w:rPr>
            </w:pPr>
          </w:p>
          <w:p w14:paraId="42ED4DF6" w14:textId="77777777" w:rsidR="001518C3" w:rsidRPr="007443C8" w:rsidRDefault="001518C3" w:rsidP="00452378">
            <w:pPr>
              <w:spacing w:after="0" w:line="240" w:lineRule="auto"/>
              <w:rPr>
                <w:rFonts w:ascii="Century Gothic" w:hAnsi="Century Gothic"/>
              </w:rPr>
            </w:pPr>
          </w:p>
          <w:p w14:paraId="24D49D2D" w14:textId="77777777" w:rsidR="001518C3" w:rsidRPr="007443C8" w:rsidRDefault="001518C3" w:rsidP="00452378">
            <w:pPr>
              <w:spacing w:after="0" w:line="240" w:lineRule="auto"/>
              <w:rPr>
                <w:rFonts w:ascii="Century Gothic" w:hAnsi="Century Gothic"/>
              </w:rPr>
            </w:pPr>
          </w:p>
        </w:tc>
      </w:tr>
      <w:tr w:rsidR="007443C8" w:rsidRPr="007443C8" w14:paraId="3CB5A631" w14:textId="77777777" w:rsidTr="007443C8">
        <w:tc>
          <w:tcPr>
            <w:tcW w:w="400" w:type="dxa"/>
          </w:tcPr>
          <w:p w14:paraId="5D97F742" w14:textId="77777777"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2</w:t>
            </w:r>
          </w:p>
        </w:tc>
        <w:tc>
          <w:tcPr>
            <w:tcW w:w="5920" w:type="dxa"/>
            <w:shd w:val="clear" w:color="auto" w:fill="auto"/>
          </w:tcPr>
          <w:p w14:paraId="29F58122" w14:textId="2D1ABC96"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 xml:space="preserve">Could the client wait several years to recover from paper losses incurred in an extended down market without affecting cost of living materially? (If </w:t>
            </w:r>
            <w:r w:rsidR="00B11ED9" w:rsidRPr="007443C8">
              <w:rPr>
                <w:rFonts w:ascii="Century Gothic" w:hAnsi="Century Gothic"/>
              </w:rPr>
              <w:t>necessary,</w:t>
            </w:r>
            <w:r w:rsidRPr="007443C8">
              <w:rPr>
                <w:rFonts w:ascii="Century Gothic" w:hAnsi="Century Gothic"/>
              </w:rPr>
              <w:t xml:space="preserve"> back this up with a cash flow including disaster stress test)</w:t>
            </w:r>
          </w:p>
        </w:tc>
        <w:tc>
          <w:tcPr>
            <w:tcW w:w="2319" w:type="dxa"/>
            <w:gridSpan w:val="2"/>
            <w:shd w:val="clear" w:color="auto" w:fill="auto"/>
            <w:vAlign w:val="center"/>
          </w:tcPr>
          <w:p w14:paraId="4A67CD3E"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Yes (increases capacity for loss)</w:t>
            </w:r>
          </w:p>
        </w:tc>
        <w:tc>
          <w:tcPr>
            <w:tcW w:w="2319" w:type="dxa"/>
            <w:gridSpan w:val="2"/>
            <w:shd w:val="clear" w:color="auto" w:fill="auto"/>
            <w:vAlign w:val="center"/>
          </w:tcPr>
          <w:p w14:paraId="0B399FD7"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No</w:t>
            </w:r>
          </w:p>
        </w:tc>
      </w:tr>
      <w:tr w:rsidR="007443C8" w:rsidRPr="007443C8" w14:paraId="4DBF13A6" w14:textId="77777777" w:rsidTr="007443C8">
        <w:tc>
          <w:tcPr>
            <w:tcW w:w="400" w:type="dxa"/>
          </w:tcPr>
          <w:p w14:paraId="1FB56A4A" w14:textId="77777777" w:rsidR="001518C3" w:rsidRPr="007443C8" w:rsidRDefault="001518C3" w:rsidP="00452378">
            <w:pPr>
              <w:spacing w:after="0" w:line="240" w:lineRule="auto"/>
              <w:rPr>
                <w:rFonts w:ascii="Century Gothic" w:hAnsi="Century Gothic"/>
                <w:b/>
                <w:sz w:val="16"/>
              </w:rPr>
            </w:pPr>
          </w:p>
        </w:tc>
        <w:tc>
          <w:tcPr>
            <w:tcW w:w="10558" w:type="dxa"/>
            <w:gridSpan w:val="5"/>
            <w:shd w:val="clear" w:color="auto" w:fill="auto"/>
          </w:tcPr>
          <w:p w14:paraId="0DBB4D1C" w14:textId="77777777" w:rsidR="001518C3" w:rsidRPr="007443C8" w:rsidRDefault="001518C3" w:rsidP="00452378">
            <w:pPr>
              <w:spacing w:after="0" w:line="240" w:lineRule="auto"/>
              <w:rPr>
                <w:rFonts w:ascii="Century Gothic" w:hAnsi="Century Gothic"/>
                <w:b/>
                <w:sz w:val="16"/>
              </w:rPr>
            </w:pPr>
            <w:r w:rsidRPr="007443C8">
              <w:rPr>
                <w:rFonts w:ascii="Century Gothic" w:hAnsi="Century Gothic"/>
                <w:b/>
                <w:sz w:val="16"/>
              </w:rPr>
              <w:t>Details:</w:t>
            </w:r>
          </w:p>
          <w:p w14:paraId="6589F5CC" w14:textId="77777777" w:rsidR="001518C3" w:rsidRPr="007443C8" w:rsidRDefault="001518C3" w:rsidP="00452378">
            <w:pPr>
              <w:spacing w:after="0" w:line="240" w:lineRule="auto"/>
              <w:rPr>
                <w:rFonts w:ascii="Century Gothic" w:hAnsi="Century Gothic"/>
              </w:rPr>
            </w:pPr>
          </w:p>
          <w:p w14:paraId="78A79003" w14:textId="77777777" w:rsidR="001518C3" w:rsidRPr="007443C8" w:rsidRDefault="001518C3" w:rsidP="00452378">
            <w:pPr>
              <w:spacing w:after="0" w:line="240" w:lineRule="auto"/>
              <w:rPr>
                <w:rFonts w:ascii="Century Gothic" w:hAnsi="Century Gothic"/>
              </w:rPr>
            </w:pPr>
          </w:p>
          <w:p w14:paraId="4F4CBB6D" w14:textId="77777777" w:rsidR="001518C3" w:rsidRPr="007443C8" w:rsidRDefault="001518C3" w:rsidP="00452378">
            <w:pPr>
              <w:spacing w:after="0" w:line="240" w:lineRule="auto"/>
              <w:rPr>
                <w:rFonts w:ascii="Century Gothic" w:hAnsi="Century Gothic"/>
              </w:rPr>
            </w:pPr>
          </w:p>
        </w:tc>
      </w:tr>
      <w:tr w:rsidR="007443C8" w:rsidRPr="007443C8" w14:paraId="60BBEAF1" w14:textId="77777777" w:rsidTr="007443C8">
        <w:tc>
          <w:tcPr>
            <w:tcW w:w="400" w:type="dxa"/>
          </w:tcPr>
          <w:p w14:paraId="366192FC" w14:textId="77777777"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3.</w:t>
            </w:r>
          </w:p>
        </w:tc>
        <w:tc>
          <w:tcPr>
            <w:tcW w:w="5920" w:type="dxa"/>
            <w:shd w:val="clear" w:color="auto" w:fill="auto"/>
          </w:tcPr>
          <w:p w14:paraId="5850928E" w14:textId="77777777"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How long will it be before the client starts supplementing income from investments? (Shorter timelines reduces capacity for loss)</w:t>
            </w:r>
          </w:p>
        </w:tc>
        <w:tc>
          <w:tcPr>
            <w:tcW w:w="1547" w:type="dxa"/>
            <w:shd w:val="clear" w:color="auto" w:fill="auto"/>
            <w:vAlign w:val="center"/>
          </w:tcPr>
          <w:p w14:paraId="26133697"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0-5 years</w:t>
            </w:r>
          </w:p>
        </w:tc>
        <w:tc>
          <w:tcPr>
            <w:tcW w:w="1544" w:type="dxa"/>
            <w:gridSpan w:val="2"/>
            <w:shd w:val="clear" w:color="auto" w:fill="auto"/>
            <w:vAlign w:val="center"/>
          </w:tcPr>
          <w:p w14:paraId="4A221300"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6-10 years</w:t>
            </w:r>
          </w:p>
        </w:tc>
        <w:tc>
          <w:tcPr>
            <w:tcW w:w="1547" w:type="dxa"/>
            <w:shd w:val="clear" w:color="auto" w:fill="auto"/>
            <w:vAlign w:val="center"/>
          </w:tcPr>
          <w:p w14:paraId="183FC02B"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+10 years</w:t>
            </w:r>
          </w:p>
        </w:tc>
      </w:tr>
      <w:tr w:rsidR="007443C8" w:rsidRPr="007443C8" w14:paraId="3AA043BC" w14:textId="77777777" w:rsidTr="007443C8">
        <w:tc>
          <w:tcPr>
            <w:tcW w:w="400" w:type="dxa"/>
          </w:tcPr>
          <w:p w14:paraId="2430F7AB" w14:textId="77777777" w:rsidR="001518C3" w:rsidRPr="007443C8" w:rsidRDefault="001518C3" w:rsidP="00452378">
            <w:pPr>
              <w:spacing w:after="0" w:line="240" w:lineRule="auto"/>
              <w:rPr>
                <w:rFonts w:ascii="Century Gothic" w:hAnsi="Century Gothic"/>
                <w:b/>
                <w:sz w:val="16"/>
              </w:rPr>
            </w:pPr>
          </w:p>
        </w:tc>
        <w:tc>
          <w:tcPr>
            <w:tcW w:w="10558" w:type="dxa"/>
            <w:gridSpan w:val="5"/>
            <w:shd w:val="clear" w:color="auto" w:fill="auto"/>
          </w:tcPr>
          <w:p w14:paraId="059A25FA" w14:textId="77777777" w:rsidR="001518C3" w:rsidRPr="007443C8" w:rsidRDefault="001518C3" w:rsidP="00452378">
            <w:pPr>
              <w:spacing w:after="0" w:line="240" w:lineRule="auto"/>
              <w:rPr>
                <w:rFonts w:ascii="Century Gothic" w:hAnsi="Century Gothic"/>
                <w:b/>
                <w:sz w:val="16"/>
              </w:rPr>
            </w:pPr>
            <w:r w:rsidRPr="007443C8">
              <w:rPr>
                <w:rFonts w:ascii="Century Gothic" w:hAnsi="Century Gothic"/>
                <w:b/>
                <w:sz w:val="16"/>
              </w:rPr>
              <w:t>Details:</w:t>
            </w:r>
          </w:p>
          <w:p w14:paraId="05AFACE8" w14:textId="77777777" w:rsidR="001518C3" w:rsidRPr="007443C8" w:rsidRDefault="001518C3" w:rsidP="00452378">
            <w:pPr>
              <w:spacing w:after="0" w:line="240" w:lineRule="auto"/>
              <w:rPr>
                <w:rFonts w:ascii="Century Gothic" w:hAnsi="Century Gothic"/>
              </w:rPr>
            </w:pPr>
          </w:p>
          <w:p w14:paraId="3F8905E4" w14:textId="77777777" w:rsidR="001518C3" w:rsidRPr="007443C8" w:rsidRDefault="001518C3" w:rsidP="00452378">
            <w:pPr>
              <w:spacing w:after="0" w:line="240" w:lineRule="auto"/>
              <w:rPr>
                <w:rFonts w:ascii="Century Gothic" w:hAnsi="Century Gothic"/>
              </w:rPr>
            </w:pPr>
          </w:p>
          <w:p w14:paraId="06B3CBDB" w14:textId="77777777" w:rsidR="001518C3" w:rsidRPr="007443C8" w:rsidRDefault="001518C3" w:rsidP="00452378">
            <w:pPr>
              <w:spacing w:after="0" w:line="240" w:lineRule="auto"/>
              <w:rPr>
                <w:rFonts w:ascii="Century Gothic" w:hAnsi="Century Gothic"/>
              </w:rPr>
            </w:pPr>
          </w:p>
        </w:tc>
      </w:tr>
      <w:tr w:rsidR="007443C8" w:rsidRPr="007443C8" w14:paraId="3B3681B6" w14:textId="77777777" w:rsidTr="007443C8">
        <w:tc>
          <w:tcPr>
            <w:tcW w:w="400" w:type="dxa"/>
          </w:tcPr>
          <w:p w14:paraId="31535F76" w14:textId="77777777"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4.</w:t>
            </w:r>
          </w:p>
        </w:tc>
        <w:tc>
          <w:tcPr>
            <w:tcW w:w="5920" w:type="dxa"/>
            <w:shd w:val="clear" w:color="auto" w:fill="auto"/>
          </w:tcPr>
          <w:p w14:paraId="6681F560" w14:textId="77777777"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 xml:space="preserve">Are all foreseeable major capital expenses over the next </w:t>
            </w:r>
            <w:r w:rsidR="00A76CC3" w:rsidRPr="007443C8">
              <w:rPr>
                <w:rFonts w:ascii="Century Gothic" w:hAnsi="Century Gothic"/>
              </w:rPr>
              <w:t>5</w:t>
            </w:r>
            <w:r w:rsidRPr="007443C8">
              <w:rPr>
                <w:rFonts w:ascii="Century Gothic" w:hAnsi="Century Gothic"/>
              </w:rPr>
              <w:t xml:space="preserve"> years backed by cash or near cash reserves?</w:t>
            </w:r>
          </w:p>
        </w:tc>
        <w:tc>
          <w:tcPr>
            <w:tcW w:w="2319" w:type="dxa"/>
            <w:gridSpan w:val="2"/>
            <w:shd w:val="clear" w:color="auto" w:fill="auto"/>
            <w:vAlign w:val="center"/>
          </w:tcPr>
          <w:p w14:paraId="22AF56F8"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Yes (increases capacity for loss)</w:t>
            </w:r>
          </w:p>
        </w:tc>
        <w:tc>
          <w:tcPr>
            <w:tcW w:w="2319" w:type="dxa"/>
            <w:gridSpan w:val="2"/>
            <w:shd w:val="clear" w:color="auto" w:fill="auto"/>
            <w:vAlign w:val="center"/>
          </w:tcPr>
          <w:p w14:paraId="3BA81B92"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No</w:t>
            </w:r>
          </w:p>
        </w:tc>
      </w:tr>
      <w:tr w:rsidR="007443C8" w:rsidRPr="007443C8" w14:paraId="407E5981" w14:textId="77777777" w:rsidTr="007443C8">
        <w:tc>
          <w:tcPr>
            <w:tcW w:w="400" w:type="dxa"/>
          </w:tcPr>
          <w:p w14:paraId="351AFC82" w14:textId="77777777" w:rsidR="001518C3" w:rsidRPr="007443C8" w:rsidRDefault="001518C3" w:rsidP="00452378">
            <w:pPr>
              <w:spacing w:after="0" w:line="240" w:lineRule="auto"/>
              <w:rPr>
                <w:rFonts w:ascii="Century Gothic" w:hAnsi="Century Gothic"/>
                <w:b/>
                <w:sz w:val="16"/>
              </w:rPr>
            </w:pPr>
          </w:p>
        </w:tc>
        <w:tc>
          <w:tcPr>
            <w:tcW w:w="10558" w:type="dxa"/>
            <w:gridSpan w:val="5"/>
            <w:shd w:val="clear" w:color="auto" w:fill="auto"/>
          </w:tcPr>
          <w:p w14:paraId="6755D573" w14:textId="77777777" w:rsidR="001518C3" w:rsidRPr="007443C8" w:rsidRDefault="001518C3" w:rsidP="00452378">
            <w:pPr>
              <w:spacing w:after="0" w:line="240" w:lineRule="auto"/>
              <w:rPr>
                <w:rFonts w:ascii="Century Gothic" w:hAnsi="Century Gothic"/>
                <w:b/>
                <w:sz w:val="16"/>
              </w:rPr>
            </w:pPr>
            <w:r w:rsidRPr="007443C8">
              <w:rPr>
                <w:rFonts w:ascii="Century Gothic" w:hAnsi="Century Gothic"/>
                <w:b/>
                <w:sz w:val="16"/>
              </w:rPr>
              <w:t>Details:</w:t>
            </w:r>
          </w:p>
          <w:p w14:paraId="62EA8EE4" w14:textId="77777777" w:rsidR="001518C3" w:rsidRPr="007443C8" w:rsidRDefault="001518C3" w:rsidP="00452378">
            <w:pPr>
              <w:spacing w:after="0" w:line="240" w:lineRule="auto"/>
              <w:rPr>
                <w:rFonts w:ascii="Century Gothic" w:hAnsi="Century Gothic"/>
                <w:b/>
                <w:sz w:val="16"/>
              </w:rPr>
            </w:pPr>
          </w:p>
          <w:p w14:paraId="5B78B32B" w14:textId="77777777" w:rsidR="001518C3" w:rsidRPr="007443C8" w:rsidRDefault="001518C3" w:rsidP="00452378">
            <w:pPr>
              <w:spacing w:after="0" w:line="240" w:lineRule="auto"/>
              <w:rPr>
                <w:rFonts w:ascii="Century Gothic" w:hAnsi="Century Gothic"/>
              </w:rPr>
            </w:pPr>
          </w:p>
        </w:tc>
      </w:tr>
      <w:tr w:rsidR="007443C8" w:rsidRPr="007443C8" w14:paraId="6E9D8586" w14:textId="77777777" w:rsidTr="007443C8">
        <w:tc>
          <w:tcPr>
            <w:tcW w:w="400" w:type="dxa"/>
          </w:tcPr>
          <w:p w14:paraId="4A3C7E62" w14:textId="77777777"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5.</w:t>
            </w:r>
          </w:p>
        </w:tc>
        <w:tc>
          <w:tcPr>
            <w:tcW w:w="5920" w:type="dxa"/>
            <w:shd w:val="clear" w:color="auto" w:fill="auto"/>
          </w:tcPr>
          <w:p w14:paraId="0DC94B3F" w14:textId="77777777" w:rsidR="001518C3" w:rsidRPr="007443C8" w:rsidRDefault="001518C3" w:rsidP="00452378">
            <w:pPr>
              <w:tabs>
                <w:tab w:val="right" w:pos="6251"/>
              </w:tabs>
              <w:spacing w:after="0" w:line="240" w:lineRule="auto"/>
              <w:rPr>
                <w:rFonts w:ascii="Century Gothic" w:hAnsi="Century Gothic"/>
              </w:rPr>
            </w:pPr>
            <w:r w:rsidRPr="007443C8">
              <w:rPr>
                <w:rFonts w:ascii="Century Gothic" w:hAnsi="Century Gothic"/>
              </w:rPr>
              <w:t>When the client starts making withdrawals from this investment, will it be used to fund living expenses?</w:t>
            </w:r>
          </w:p>
        </w:tc>
        <w:tc>
          <w:tcPr>
            <w:tcW w:w="2319" w:type="dxa"/>
            <w:gridSpan w:val="2"/>
            <w:shd w:val="clear" w:color="auto" w:fill="auto"/>
            <w:vAlign w:val="center"/>
          </w:tcPr>
          <w:p w14:paraId="7E587AF6"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Yes (reduces capacity for loss)</w:t>
            </w:r>
          </w:p>
        </w:tc>
        <w:tc>
          <w:tcPr>
            <w:tcW w:w="2319" w:type="dxa"/>
            <w:gridSpan w:val="2"/>
            <w:shd w:val="clear" w:color="auto" w:fill="auto"/>
            <w:vAlign w:val="center"/>
          </w:tcPr>
          <w:p w14:paraId="23722FB9" w14:textId="77777777" w:rsidR="001518C3" w:rsidRPr="007443C8" w:rsidRDefault="001518C3" w:rsidP="00452378">
            <w:pPr>
              <w:spacing w:after="0" w:line="240" w:lineRule="auto"/>
              <w:jc w:val="center"/>
              <w:rPr>
                <w:rFonts w:ascii="Century Gothic" w:hAnsi="Century Gothic"/>
                <w:b/>
              </w:rPr>
            </w:pPr>
            <w:r w:rsidRPr="007443C8">
              <w:rPr>
                <w:rFonts w:ascii="Century Gothic" w:hAnsi="Century Gothic"/>
                <w:b/>
              </w:rPr>
              <w:t>No</w:t>
            </w:r>
          </w:p>
        </w:tc>
      </w:tr>
      <w:tr w:rsidR="007443C8" w:rsidRPr="007443C8" w14:paraId="360A10CB" w14:textId="77777777" w:rsidTr="007443C8">
        <w:tc>
          <w:tcPr>
            <w:tcW w:w="400" w:type="dxa"/>
          </w:tcPr>
          <w:p w14:paraId="2C186429" w14:textId="77777777" w:rsidR="001518C3" w:rsidRPr="007443C8" w:rsidRDefault="001518C3" w:rsidP="00452378">
            <w:pPr>
              <w:spacing w:after="0" w:line="240" w:lineRule="auto"/>
              <w:rPr>
                <w:rFonts w:ascii="Century Gothic" w:hAnsi="Century Gothic"/>
                <w:b/>
                <w:sz w:val="16"/>
              </w:rPr>
            </w:pPr>
          </w:p>
        </w:tc>
        <w:tc>
          <w:tcPr>
            <w:tcW w:w="10558" w:type="dxa"/>
            <w:gridSpan w:val="5"/>
            <w:shd w:val="clear" w:color="auto" w:fill="auto"/>
          </w:tcPr>
          <w:p w14:paraId="3EC743C0" w14:textId="77777777" w:rsidR="001518C3" w:rsidRPr="007443C8" w:rsidRDefault="001518C3" w:rsidP="00452378">
            <w:pPr>
              <w:spacing w:after="0" w:line="240" w:lineRule="auto"/>
              <w:rPr>
                <w:rFonts w:ascii="Century Gothic" w:hAnsi="Century Gothic"/>
                <w:b/>
                <w:sz w:val="16"/>
              </w:rPr>
            </w:pPr>
            <w:r w:rsidRPr="007443C8">
              <w:rPr>
                <w:rFonts w:ascii="Century Gothic" w:hAnsi="Century Gothic"/>
                <w:b/>
                <w:sz w:val="16"/>
              </w:rPr>
              <w:t>Details:</w:t>
            </w:r>
          </w:p>
          <w:p w14:paraId="7D7EE1D5" w14:textId="77777777" w:rsidR="001518C3" w:rsidRPr="007443C8" w:rsidRDefault="001518C3" w:rsidP="00452378">
            <w:pPr>
              <w:spacing w:after="0" w:line="240" w:lineRule="auto"/>
              <w:rPr>
                <w:rFonts w:ascii="Century Gothic" w:hAnsi="Century Gothic"/>
                <w:b/>
                <w:sz w:val="16"/>
              </w:rPr>
            </w:pPr>
          </w:p>
          <w:p w14:paraId="07AA945B" w14:textId="77777777" w:rsidR="001518C3" w:rsidRPr="007443C8" w:rsidRDefault="001518C3" w:rsidP="00452378">
            <w:pPr>
              <w:spacing w:after="0" w:line="240" w:lineRule="auto"/>
              <w:rPr>
                <w:rFonts w:ascii="Century Gothic" w:hAnsi="Century Gothic"/>
              </w:rPr>
            </w:pPr>
          </w:p>
        </w:tc>
      </w:tr>
    </w:tbl>
    <w:p w14:paraId="3B331C41" w14:textId="77777777" w:rsidR="001518C3" w:rsidRPr="007443C8" w:rsidRDefault="001518C3" w:rsidP="001518C3">
      <w:pPr>
        <w:rPr>
          <w:rFonts w:ascii="Century Gothic" w:hAnsi="Century Gothic"/>
          <w:color w:val="1F497D"/>
          <w:sz w:val="24"/>
        </w:rPr>
      </w:pPr>
      <w:r w:rsidRPr="007443C8">
        <w:rPr>
          <w:rFonts w:ascii="Century Gothic" w:hAnsi="Century Gothic"/>
          <w:color w:val="1F497D"/>
          <w:sz w:val="24"/>
        </w:rPr>
        <w:lastRenderedPageBreak/>
        <w:br w:type="page"/>
      </w:r>
    </w:p>
    <w:p w14:paraId="32CFC1A8" w14:textId="77777777" w:rsidR="001518C3" w:rsidRPr="007443C8" w:rsidRDefault="001518C3" w:rsidP="001518C3">
      <w:pPr>
        <w:rPr>
          <w:rFonts w:ascii="Century Gothic" w:hAnsi="Century Gothic"/>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2320"/>
        <w:gridCol w:w="6104"/>
      </w:tblGrid>
      <w:tr w:rsidR="001518C3" w:rsidRPr="007443C8" w14:paraId="5F33B993" w14:textId="77777777" w:rsidTr="007443C8">
        <w:tc>
          <w:tcPr>
            <w:tcW w:w="10632" w:type="dxa"/>
            <w:gridSpan w:val="3"/>
            <w:shd w:val="clear" w:color="auto" w:fill="009B91"/>
          </w:tcPr>
          <w:p w14:paraId="67450DEA" w14:textId="77777777" w:rsidR="001518C3" w:rsidRPr="007443C8" w:rsidRDefault="001518C3" w:rsidP="00452378">
            <w:pPr>
              <w:spacing w:before="240"/>
              <w:jc w:val="center"/>
              <w:rPr>
                <w:rFonts w:ascii="Century Gothic" w:hAnsi="Century Gothic"/>
                <w:b/>
                <w:color w:val="1F497D"/>
                <w:sz w:val="32"/>
                <w:szCs w:val="32"/>
              </w:rPr>
            </w:pPr>
            <w:r w:rsidRPr="007443C8">
              <w:rPr>
                <w:rFonts w:ascii="Century Gothic" w:hAnsi="Century Gothic"/>
                <w:b/>
                <w:color w:val="FFFFFF" w:themeColor="background1"/>
                <w:sz w:val="32"/>
                <w:szCs w:val="32"/>
              </w:rPr>
              <w:t>SUMMARY</w:t>
            </w:r>
          </w:p>
        </w:tc>
      </w:tr>
      <w:tr w:rsidR="001518C3" w:rsidRPr="007443C8" w14:paraId="623D5ADD" w14:textId="77777777" w:rsidTr="00452378">
        <w:tc>
          <w:tcPr>
            <w:tcW w:w="2255" w:type="dxa"/>
            <w:shd w:val="clear" w:color="auto" w:fill="auto"/>
          </w:tcPr>
          <w:p w14:paraId="5E6327FF" w14:textId="77777777" w:rsidR="001518C3" w:rsidRPr="007443C8" w:rsidRDefault="001518C3" w:rsidP="00452378">
            <w:pPr>
              <w:rPr>
                <w:rFonts w:ascii="Century Gothic" w:hAnsi="Century Gothic"/>
                <w:color w:val="1F497D"/>
              </w:rPr>
            </w:pPr>
          </w:p>
        </w:tc>
        <w:tc>
          <w:tcPr>
            <w:tcW w:w="2053" w:type="dxa"/>
            <w:shd w:val="clear" w:color="auto" w:fill="auto"/>
          </w:tcPr>
          <w:p w14:paraId="1D025B8C" w14:textId="77777777" w:rsidR="001518C3" w:rsidRPr="007443C8" w:rsidRDefault="001518C3" w:rsidP="00452378">
            <w:pPr>
              <w:spacing w:before="240"/>
              <w:jc w:val="center"/>
              <w:rPr>
                <w:rFonts w:ascii="Century Gothic" w:hAnsi="Century Gothic"/>
                <w:b/>
                <w:color w:val="1F497D"/>
              </w:rPr>
            </w:pPr>
          </w:p>
        </w:tc>
        <w:tc>
          <w:tcPr>
            <w:tcW w:w="6324" w:type="dxa"/>
            <w:shd w:val="clear" w:color="auto" w:fill="auto"/>
          </w:tcPr>
          <w:p w14:paraId="7E7ED1A3" w14:textId="77777777" w:rsidR="001518C3" w:rsidRPr="007443C8" w:rsidRDefault="001518C3" w:rsidP="00452378">
            <w:pPr>
              <w:spacing w:before="240"/>
              <w:jc w:val="center"/>
              <w:rPr>
                <w:rFonts w:ascii="Century Gothic" w:hAnsi="Century Gothic"/>
                <w:b/>
                <w:color w:val="1F497D"/>
              </w:rPr>
            </w:pPr>
            <w:r w:rsidRPr="007443C8">
              <w:rPr>
                <w:rFonts w:ascii="Century Gothic" w:hAnsi="Century Gothic"/>
                <w:b/>
                <w:color w:val="15A9B2"/>
              </w:rPr>
              <w:t>Explanation</w:t>
            </w:r>
          </w:p>
        </w:tc>
      </w:tr>
      <w:tr w:rsidR="001518C3" w:rsidRPr="007443C8" w14:paraId="39BD8979" w14:textId="77777777" w:rsidTr="007443C8">
        <w:trPr>
          <w:trHeight w:hRule="exact" w:val="340"/>
        </w:trPr>
        <w:tc>
          <w:tcPr>
            <w:tcW w:w="2255" w:type="dxa"/>
            <w:shd w:val="clear" w:color="auto" w:fill="009B91"/>
          </w:tcPr>
          <w:p w14:paraId="66D3CBD7" w14:textId="77777777" w:rsidR="001518C3" w:rsidRPr="007443C8" w:rsidRDefault="001518C3" w:rsidP="00452378">
            <w:pPr>
              <w:spacing w:after="0"/>
              <w:rPr>
                <w:rFonts w:ascii="Century Gothic" w:hAnsi="Century Gothic"/>
                <w:color w:val="1F497D"/>
              </w:rPr>
            </w:pPr>
          </w:p>
        </w:tc>
        <w:tc>
          <w:tcPr>
            <w:tcW w:w="2053" w:type="dxa"/>
            <w:shd w:val="clear" w:color="auto" w:fill="009B91"/>
          </w:tcPr>
          <w:p w14:paraId="663FE519" w14:textId="77777777" w:rsidR="001518C3" w:rsidRPr="007443C8" w:rsidRDefault="001518C3" w:rsidP="00452378">
            <w:pPr>
              <w:rPr>
                <w:rFonts w:ascii="Century Gothic" w:hAnsi="Century Gothic"/>
                <w:color w:val="1F497D"/>
              </w:rPr>
            </w:pPr>
          </w:p>
        </w:tc>
        <w:tc>
          <w:tcPr>
            <w:tcW w:w="6324" w:type="dxa"/>
            <w:shd w:val="clear" w:color="auto" w:fill="009B91"/>
          </w:tcPr>
          <w:p w14:paraId="3C44E2CC" w14:textId="77777777" w:rsidR="001518C3" w:rsidRPr="007443C8" w:rsidRDefault="001518C3" w:rsidP="00452378">
            <w:pPr>
              <w:tabs>
                <w:tab w:val="left" w:pos="1176"/>
              </w:tabs>
              <w:rPr>
                <w:rFonts w:ascii="Century Gothic" w:hAnsi="Century Gothic"/>
                <w:color w:val="1F497D"/>
              </w:rPr>
            </w:pPr>
            <w:r w:rsidRPr="007443C8">
              <w:rPr>
                <w:rFonts w:ascii="Century Gothic" w:hAnsi="Century Gothic"/>
                <w:color w:val="1F497D"/>
              </w:rPr>
              <w:tab/>
            </w:r>
          </w:p>
        </w:tc>
      </w:tr>
      <w:tr w:rsidR="001518C3" w:rsidRPr="007443C8" w14:paraId="1BBFBA82" w14:textId="77777777" w:rsidTr="00452378">
        <w:tc>
          <w:tcPr>
            <w:tcW w:w="2255" w:type="dxa"/>
            <w:shd w:val="clear" w:color="auto" w:fill="auto"/>
          </w:tcPr>
          <w:p w14:paraId="374FA6DF" w14:textId="77777777" w:rsidR="001518C3" w:rsidRPr="007443C8" w:rsidRDefault="001518C3" w:rsidP="00452378">
            <w:pPr>
              <w:spacing w:after="0"/>
              <w:rPr>
                <w:rFonts w:ascii="Century Gothic" w:hAnsi="Century Gothic"/>
                <w:b/>
                <w:color w:val="15A9B2"/>
              </w:rPr>
            </w:pPr>
          </w:p>
          <w:p w14:paraId="05C19088" w14:textId="77777777" w:rsidR="001518C3" w:rsidRPr="007443C8" w:rsidRDefault="001518C3" w:rsidP="00452378">
            <w:pPr>
              <w:spacing w:after="0"/>
              <w:jc w:val="right"/>
              <w:rPr>
                <w:rFonts w:ascii="Century Gothic" w:hAnsi="Century Gothic"/>
                <w:b/>
                <w:color w:val="15A9B2"/>
              </w:rPr>
            </w:pPr>
            <w:r w:rsidRPr="007443C8">
              <w:rPr>
                <w:rFonts w:ascii="Century Gothic" w:hAnsi="Century Gothic"/>
                <w:b/>
                <w:color w:val="15A9B2"/>
              </w:rPr>
              <w:t>Need to take risk:</w:t>
            </w:r>
          </w:p>
        </w:tc>
        <w:tc>
          <w:tcPr>
            <w:tcW w:w="2053" w:type="dxa"/>
            <w:shd w:val="clear" w:color="auto" w:fill="auto"/>
          </w:tcPr>
          <w:p w14:paraId="6DD26AE0" w14:textId="77777777" w:rsidR="001518C3" w:rsidRPr="007443C8" w:rsidRDefault="001518C3" w:rsidP="00452378">
            <w:pPr>
              <w:jc w:val="center"/>
              <w:rPr>
                <w:rFonts w:ascii="Century Gothic" w:hAnsi="Century Gothic"/>
                <w:color w:val="15A9B2"/>
              </w:rPr>
            </w:pPr>
            <w:r w:rsidRPr="007443C8">
              <w:rPr>
                <w:rFonts w:ascii="Century Gothic" w:hAnsi="Century Gothic"/>
                <w:b/>
                <w:color w:val="15A9B2"/>
              </w:rPr>
              <w:t>Grading (High/medium/low)</w:t>
            </w:r>
          </w:p>
          <w:p w14:paraId="3C5AF96E" w14:textId="77777777" w:rsidR="001518C3" w:rsidRPr="007443C8" w:rsidRDefault="001518C3" w:rsidP="00452378">
            <w:pPr>
              <w:jc w:val="center"/>
              <w:rPr>
                <w:rFonts w:ascii="Century Gothic" w:hAnsi="Century Gothic"/>
                <w:color w:val="15A9B2"/>
              </w:rPr>
            </w:pPr>
          </w:p>
        </w:tc>
        <w:tc>
          <w:tcPr>
            <w:tcW w:w="6324" w:type="dxa"/>
            <w:shd w:val="clear" w:color="auto" w:fill="auto"/>
          </w:tcPr>
          <w:p w14:paraId="091FB3BA" w14:textId="77777777" w:rsidR="001518C3" w:rsidRPr="007443C8" w:rsidRDefault="001518C3" w:rsidP="00452378">
            <w:pPr>
              <w:rPr>
                <w:rFonts w:ascii="Century Gothic" w:hAnsi="Century Gothic"/>
                <w:color w:val="1F497D"/>
              </w:rPr>
            </w:pPr>
          </w:p>
          <w:p w14:paraId="203E93FB" w14:textId="77777777" w:rsidR="001518C3" w:rsidRPr="007443C8" w:rsidRDefault="001518C3" w:rsidP="00452378">
            <w:pPr>
              <w:rPr>
                <w:rFonts w:ascii="Century Gothic" w:hAnsi="Century Gothic"/>
                <w:color w:val="1F497D"/>
              </w:rPr>
            </w:pPr>
          </w:p>
        </w:tc>
      </w:tr>
      <w:tr w:rsidR="001518C3" w:rsidRPr="007443C8" w14:paraId="02A9AD7E" w14:textId="77777777" w:rsidTr="00452378">
        <w:tc>
          <w:tcPr>
            <w:tcW w:w="2255" w:type="dxa"/>
            <w:shd w:val="clear" w:color="auto" w:fill="auto"/>
          </w:tcPr>
          <w:p w14:paraId="2562DB27" w14:textId="77777777" w:rsidR="001518C3" w:rsidRPr="007443C8" w:rsidRDefault="001518C3" w:rsidP="00452378">
            <w:pPr>
              <w:spacing w:after="0"/>
              <w:jc w:val="right"/>
              <w:rPr>
                <w:rFonts w:ascii="Century Gothic" w:hAnsi="Century Gothic"/>
                <w:b/>
                <w:color w:val="15A9B2"/>
              </w:rPr>
            </w:pPr>
          </w:p>
          <w:p w14:paraId="5C7E3D69" w14:textId="77777777" w:rsidR="001518C3" w:rsidRPr="007443C8" w:rsidRDefault="001518C3" w:rsidP="00452378">
            <w:pPr>
              <w:spacing w:after="0"/>
              <w:jc w:val="right"/>
              <w:rPr>
                <w:rFonts w:ascii="Century Gothic" w:hAnsi="Century Gothic"/>
                <w:b/>
                <w:color w:val="15A9B2"/>
              </w:rPr>
            </w:pPr>
            <w:r w:rsidRPr="007443C8">
              <w:rPr>
                <w:rFonts w:ascii="Century Gothic" w:hAnsi="Century Gothic"/>
                <w:b/>
                <w:color w:val="15A9B2"/>
              </w:rPr>
              <w:t>Capacity for loss:</w:t>
            </w:r>
          </w:p>
          <w:p w14:paraId="7206C19A" w14:textId="77777777" w:rsidR="001518C3" w:rsidRPr="007443C8" w:rsidRDefault="001518C3" w:rsidP="00452378">
            <w:pPr>
              <w:spacing w:after="0"/>
              <w:jc w:val="right"/>
              <w:rPr>
                <w:rFonts w:ascii="Century Gothic" w:hAnsi="Century Gothic"/>
                <w:b/>
                <w:color w:val="15A9B2"/>
              </w:rPr>
            </w:pPr>
          </w:p>
        </w:tc>
        <w:tc>
          <w:tcPr>
            <w:tcW w:w="2053" w:type="dxa"/>
            <w:shd w:val="clear" w:color="auto" w:fill="auto"/>
          </w:tcPr>
          <w:p w14:paraId="083E36B2" w14:textId="77777777" w:rsidR="001518C3" w:rsidRPr="007443C8" w:rsidRDefault="001518C3" w:rsidP="00452378">
            <w:pPr>
              <w:jc w:val="center"/>
              <w:rPr>
                <w:rFonts w:ascii="Century Gothic" w:hAnsi="Century Gothic"/>
                <w:color w:val="15A9B2"/>
              </w:rPr>
            </w:pPr>
            <w:r w:rsidRPr="007443C8">
              <w:rPr>
                <w:rFonts w:ascii="Century Gothic" w:hAnsi="Century Gothic"/>
                <w:b/>
                <w:color w:val="15A9B2"/>
              </w:rPr>
              <w:t>Grading (High/medium/low)</w:t>
            </w:r>
          </w:p>
        </w:tc>
        <w:tc>
          <w:tcPr>
            <w:tcW w:w="6324" w:type="dxa"/>
            <w:shd w:val="clear" w:color="auto" w:fill="auto"/>
          </w:tcPr>
          <w:p w14:paraId="55C506FB" w14:textId="77777777" w:rsidR="001518C3" w:rsidRPr="007443C8" w:rsidRDefault="001518C3" w:rsidP="00452378">
            <w:pPr>
              <w:rPr>
                <w:rFonts w:ascii="Century Gothic" w:hAnsi="Century Gothic"/>
                <w:color w:val="1F497D"/>
              </w:rPr>
            </w:pPr>
          </w:p>
        </w:tc>
      </w:tr>
      <w:tr w:rsidR="001518C3" w:rsidRPr="007443C8" w14:paraId="79952B7D" w14:textId="77777777" w:rsidTr="00452378">
        <w:tc>
          <w:tcPr>
            <w:tcW w:w="2255" w:type="dxa"/>
            <w:shd w:val="clear" w:color="auto" w:fill="auto"/>
          </w:tcPr>
          <w:p w14:paraId="42717A3D" w14:textId="77777777" w:rsidR="001518C3" w:rsidRPr="007443C8" w:rsidRDefault="001518C3" w:rsidP="00452378">
            <w:pPr>
              <w:spacing w:after="0"/>
              <w:jc w:val="right"/>
              <w:rPr>
                <w:rFonts w:ascii="Century Gothic" w:hAnsi="Century Gothic"/>
                <w:b/>
                <w:color w:val="15A9B2"/>
              </w:rPr>
            </w:pPr>
          </w:p>
          <w:p w14:paraId="166B4A3C" w14:textId="77777777" w:rsidR="001518C3" w:rsidRPr="007443C8" w:rsidRDefault="001518C3" w:rsidP="00452378">
            <w:pPr>
              <w:spacing w:after="0"/>
              <w:jc w:val="right"/>
              <w:rPr>
                <w:rFonts w:ascii="Century Gothic" w:hAnsi="Century Gothic"/>
                <w:b/>
                <w:color w:val="15A9B2"/>
              </w:rPr>
            </w:pPr>
            <w:r w:rsidRPr="007443C8">
              <w:rPr>
                <w:rFonts w:ascii="Century Gothic" w:hAnsi="Century Gothic"/>
                <w:b/>
                <w:color w:val="15A9B2"/>
              </w:rPr>
              <w:t>Attitude to risk:</w:t>
            </w:r>
          </w:p>
          <w:p w14:paraId="2D0BA2A2" w14:textId="77777777" w:rsidR="001518C3" w:rsidRPr="007443C8" w:rsidRDefault="001518C3" w:rsidP="00452378">
            <w:pPr>
              <w:spacing w:after="0"/>
              <w:jc w:val="right"/>
              <w:rPr>
                <w:rFonts w:ascii="Century Gothic" w:hAnsi="Century Gothic"/>
                <w:b/>
                <w:color w:val="15A9B2"/>
              </w:rPr>
            </w:pPr>
          </w:p>
        </w:tc>
        <w:tc>
          <w:tcPr>
            <w:tcW w:w="2053" w:type="dxa"/>
            <w:shd w:val="clear" w:color="auto" w:fill="auto"/>
          </w:tcPr>
          <w:p w14:paraId="326AFB97" w14:textId="77777777" w:rsidR="001518C3" w:rsidRPr="007443C8" w:rsidRDefault="001518C3" w:rsidP="00452378">
            <w:pPr>
              <w:spacing w:after="0"/>
              <w:jc w:val="center"/>
              <w:rPr>
                <w:rFonts w:ascii="Century Gothic" w:hAnsi="Century Gothic"/>
                <w:b/>
                <w:color w:val="15A9B2"/>
              </w:rPr>
            </w:pPr>
            <w:r w:rsidRPr="007443C8">
              <w:rPr>
                <w:rFonts w:ascii="Century Gothic" w:hAnsi="Century Gothic"/>
                <w:b/>
                <w:color w:val="15A9B2"/>
              </w:rPr>
              <w:t>Grading</w:t>
            </w:r>
          </w:p>
          <w:p w14:paraId="4D42A86C" w14:textId="77777777" w:rsidR="001518C3" w:rsidRPr="007443C8" w:rsidRDefault="001518C3" w:rsidP="00452378">
            <w:pPr>
              <w:spacing w:after="0"/>
              <w:jc w:val="center"/>
              <w:rPr>
                <w:rFonts w:ascii="Century Gothic" w:hAnsi="Century Gothic"/>
                <w:b/>
                <w:color w:val="15A9B2"/>
              </w:rPr>
            </w:pPr>
            <w:r w:rsidRPr="007443C8">
              <w:rPr>
                <w:rFonts w:ascii="Century Gothic" w:hAnsi="Century Gothic"/>
                <w:b/>
                <w:color w:val="15A9B2"/>
              </w:rPr>
              <w:t>(Per risk categories)</w:t>
            </w:r>
          </w:p>
        </w:tc>
        <w:tc>
          <w:tcPr>
            <w:tcW w:w="6324" w:type="dxa"/>
            <w:shd w:val="clear" w:color="auto" w:fill="auto"/>
          </w:tcPr>
          <w:p w14:paraId="1144058A" w14:textId="77777777" w:rsidR="001518C3" w:rsidRPr="007443C8" w:rsidRDefault="001518C3" w:rsidP="00452378">
            <w:pPr>
              <w:rPr>
                <w:rFonts w:ascii="Century Gothic" w:hAnsi="Century Gothic"/>
                <w:color w:val="1F497D"/>
              </w:rPr>
            </w:pPr>
          </w:p>
        </w:tc>
      </w:tr>
      <w:tr w:rsidR="001518C3" w:rsidRPr="007443C8" w14:paraId="2495E1E5" w14:textId="77777777" w:rsidTr="007443C8">
        <w:trPr>
          <w:trHeight w:hRule="exact" w:val="340"/>
        </w:trPr>
        <w:tc>
          <w:tcPr>
            <w:tcW w:w="2255" w:type="dxa"/>
            <w:shd w:val="clear" w:color="auto" w:fill="009B91"/>
          </w:tcPr>
          <w:p w14:paraId="6AB248A1" w14:textId="77777777" w:rsidR="001518C3" w:rsidRPr="007443C8" w:rsidRDefault="001518C3" w:rsidP="00452378">
            <w:pPr>
              <w:spacing w:after="0"/>
              <w:jc w:val="right"/>
              <w:rPr>
                <w:rFonts w:ascii="Century Gothic" w:hAnsi="Century Gothic"/>
                <w:b/>
                <w:color w:val="1F497D"/>
              </w:rPr>
            </w:pPr>
          </w:p>
        </w:tc>
        <w:tc>
          <w:tcPr>
            <w:tcW w:w="2053" w:type="dxa"/>
            <w:shd w:val="clear" w:color="auto" w:fill="009B91"/>
          </w:tcPr>
          <w:p w14:paraId="549929D2" w14:textId="77777777" w:rsidR="001518C3" w:rsidRPr="007443C8" w:rsidRDefault="001518C3" w:rsidP="00452378">
            <w:pPr>
              <w:jc w:val="center"/>
              <w:rPr>
                <w:rFonts w:ascii="Century Gothic" w:hAnsi="Century Gothic"/>
                <w:color w:val="1F497D"/>
              </w:rPr>
            </w:pPr>
          </w:p>
        </w:tc>
        <w:tc>
          <w:tcPr>
            <w:tcW w:w="6324" w:type="dxa"/>
            <w:shd w:val="clear" w:color="auto" w:fill="009B91"/>
          </w:tcPr>
          <w:p w14:paraId="12E63542" w14:textId="77777777" w:rsidR="001518C3" w:rsidRPr="007443C8" w:rsidRDefault="001518C3" w:rsidP="00452378">
            <w:pPr>
              <w:rPr>
                <w:rFonts w:ascii="Century Gothic" w:hAnsi="Century Gothic"/>
                <w:color w:val="1F497D"/>
              </w:rPr>
            </w:pPr>
          </w:p>
        </w:tc>
      </w:tr>
      <w:tr w:rsidR="001518C3" w:rsidRPr="007443C8" w14:paraId="1041D2FC" w14:textId="77777777" w:rsidTr="001518C3">
        <w:trPr>
          <w:trHeight w:hRule="exact" w:val="2163"/>
        </w:trPr>
        <w:tc>
          <w:tcPr>
            <w:tcW w:w="2255" w:type="dxa"/>
            <w:shd w:val="clear" w:color="auto" w:fill="auto"/>
          </w:tcPr>
          <w:p w14:paraId="2507DB85" w14:textId="77777777" w:rsidR="001518C3" w:rsidRPr="007443C8" w:rsidRDefault="001518C3" w:rsidP="00452378">
            <w:pPr>
              <w:jc w:val="right"/>
              <w:rPr>
                <w:rFonts w:ascii="Century Gothic" w:hAnsi="Century Gothic"/>
                <w:b/>
                <w:color w:val="15A9B2"/>
              </w:rPr>
            </w:pPr>
            <w:r w:rsidRPr="007443C8">
              <w:rPr>
                <w:rFonts w:ascii="Century Gothic" w:hAnsi="Century Gothic"/>
                <w:b/>
                <w:color w:val="15A9B2"/>
              </w:rPr>
              <w:t>Discussion held with client(s)?</w:t>
            </w:r>
          </w:p>
          <w:p w14:paraId="397D422D" w14:textId="77777777" w:rsidR="001518C3" w:rsidRPr="007443C8" w:rsidRDefault="001518C3" w:rsidP="00452378">
            <w:pPr>
              <w:jc w:val="right"/>
              <w:rPr>
                <w:rFonts w:ascii="Century Gothic" w:hAnsi="Century Gothic"/>
                <w:b/>
                <w:color w:val="15A9B2"/>
              </w:rPr>
            </w:pPr>
          </w:p>
          <w:p w14:paraId="15608F6B" w14:textId="77777777" w:rsidR="001518C3" w:rsidRPr="007443C8" w:rsidRDefault="001518C3" w:rsidP="00452378">
            <w:pPr>
              <w:jc w:val="right"/>
              <w:rPr>
                <w:rFonts w:ascii="Century Gothic" w:hAnsi="Century Gothic"/>
                <w:b/>
                <w:color w:val="15A9B2"/>
              </w:rPr>
            </w:pPr>
          </w:p>
        </w:tc>
        <w:tc>
          <w:tcPr>
            <w:tcW w:w="2053" w:type="dxa"/>
            <w:shd w:val="clear" w:color="auto" w:fill="auto"/>
          </w:tcPr>
          <w:p w14:paraId="346AB1E5" w14:textId="77777777" w:rsidR="001518C3" w:rsidRPr="007443C8" w:rsidRDefault="001518C3" w:rsidP="00452378">
            <w:pPr>
              <w:jc w:val="center"/>
              <w:rPr>
                <w:rFonts w:ascii="Century Gothic" w:hAnsi="Century Gothic"/>
                <w:b/>
                <w:color w:val="15A9B2"/>
              </w:rPr>
            </w:pPr>
            <w:r w:rsidRPr="007443C8">
              <w:rPr>
                <w:rFonts w:ascii="Century Gothic" w:hAnsi="Century Gothic"/>
                <w:b/>
                <w:color w:val="15A9B2"/>
              </w:rPr>
              <w:t>Y/N</w:t>
            </w:r>
          </w:p>
        </w:tc>
        <w:tc>
          <w:tcPr>
            <w:tcW w:w="6324" w:type="dxa"/>
            <w:shd w:val="clear" w:color="auto" w:fill="auto"/>
          </w:tcPr>
          <w:p w14:paraId="7C37769A" w14:textId="77777777" w:rsidR="001518C3" w:rsidRPr="007443C8" w:rsidRDefault="001518C3" w:rsidP="00452378">
            <w:pPr>
              <w:tabs>
                <w:tab w:val="left" w:pos="1188"/>
              </w:tabs>
              <w:rPr>
                <w:rFonts w:ascii="Century Gothic" w:hAnsi="Century Gothic"/>
                <w:b/>
                <w:color w:val="15A9B2"/>
              </w:rPr>
            </w:pPr>
            <w:r w:rsidRPr="007443C8">
              <w:rPr>
                <w:rFonts w:ascii="Century Gothic" w:hAnsi="Century Gothic"/>
                <w:b/>
                <w:color w:val="15A9B2"/>
              </w:rPr>
              <w:t>Notes on client discussions</w:t>
            </w:r>
          </w:p>
          <w:p w14:paraId="76CDFF08" w14:textId="77777777" w:rsidR="001518C3" w:rsidRPr="007443C8" w:rsidRDefault="001518C3" w:rsidP="00452378">
            <w:pPr>
              <w:tabs>
                <w:tab w:val="left" w:pos="1188"/>
              </w:tabs>
              <w:rPr>
                <w:rFonts w:ascii="Century Gothic" w:hAnsi="Century Gothic"/>
                <w:b/>
                <w:color w:val="15A9B2"/>
              </w:rPr>
            </w:pPr>
          </w:p>
          <w:p w14:paraId="57BDD74E" w14:textId="77777777" w:rsidR="001518C3" w:rsidRPr="007443C8" w:rsidRDefault="001518C3" w:rsidP="00452378">
            <w:pPr>
              <w:tabs>
                <w:tab w:val="left" w:pos="1188"/>
              </w:tabs>
              <w:rPr>
                <w:rFonts w:ascii="Century Gothic" w:hAnsi="Century Gothic"/>
                <w:b/>
                <w:color w:val="15A9B2"/>
              </w:rPr>
            </w:pPr>
          </w:p>
          <w:p w14:paraId="28F9BFDA" w14:textId="77777777" w:rsidR="001518C3" w:rsidRPr="007443C8" w:rsidRDefault="001518C3" w:rsidP="00452378">
            <w:pPr>
              <w:tabs>
                <w:tab w:val="left" w:pos="1188"/>
              </w:tabs>
              <w:rPr>
                <w:rFonts w:ascii="Century Gothic" w:hAnsi="Century Gothic"/>
                <w:b/>
                <w:color w:val="15A9B2"/>
              </w:rPr>
            </w:pPr>
          </w:p>
        </w:tc>
      </w:tr>
      <w:tr w:rsidR="001518C3" w:rsidRPr="007443C8" w14:paraId="0191F65D" w14:textId="77777777" w:rsidTr="007443C8">
        <w:trPr>
          <w:trHeight w:hRule="exact" w:val="340"/>
        </w:trPr>
        <w:tc>
          <w:tcPr>
            <w:tcW w:w="2255" w:type="dxa"/>
            <w:shd w:val="clear" w:color="auto" w:fill="009B91"/>
          </w:tcPr>
          <w:p w14:paraId="4847B748" w14:textId="77777777" w:rsidR="001518C3" w:rsidRPr="007443C8" w:rsidRDefault="001518C3" w:rsidP="007443C8">
            <w:pPr>
              <w:jc w:val="both"/>
              <w:rPr>
                <w:rFonts w:ascii="Century Gothic" w:hAnsi="Century Gothic"/>
              </w:rPr>
            </w:pPr>
          </w:p>
        </w:tc>
        <w:tc>
          <w:tcPr>
            <w:tcW w:w="2053" w:type="dxa"/>
            <w:shd w:val="clear" w:color="auto" w:fill="009B91"/>
          </w:tcPr>
          <w:p w14:paraId="024F25AB" w14:textId="77777777" w:rsidR="001518C3" w:rsidRPr="007443C8" w:rsidRDefault="001518C3" w:rsidP="007443C8">
            <w:pPr>
              <w:jc w:val="both"/>
              <w:rPr>
                <w:rFonts w:ascii="Century Gothic" w:hAnsi="Century Gothic"/>
              </w:rPr>
            </w:pPr>
          </w:p>
        </w:tc>
        <w:tc>
          <w:tcPr>
            <w:tcW w:w="6324" w:type="dxa"/>
            <w:shd w:val="clear" w:color="auto" w:fill="009B91"/>
          </w:tcPr>
          <w:p w14:paraId="3164C2CD" w14:textId="77777777" w:rsidR="001518C3" w:rsidRPr="007443C8" w:rsidRDefault="001518C3" w:rsidP="007443C8">
            <w:pPr>
              <w:tabs>
                <w:tab w:val="left" w:pos="1188"/>
              </w:tabs>
              <w:jc w:val="both"/>
              <w:rPr>
                <w:rFonts w:ascii="Century Gothic" w:hAnsi="Century Gothic"/>
              </w:rPr>
            </w:pPr>
          </w:p>
        </w:tc>
      </w:tr>
      <w:tr w:rsidR="001518C3" w:rsidRPr="007443C8" w14:paraId="1CFEB831" w14:textId="77777777" w:rsidTr="001518C3">
        <w:trPr>
          <w:trHeight w:val="1981"/>
        </w:trPr>
        <w:tc>
          <w:tcPr>
            <w:tcW w:w="2255" w:type="dxa"/>
            <w:shd w:val="clear" w:color="auto" w:fill="auto"/>
          </w:tcPr>
          <w:p w14:paraId="57A507A1" w14:textId="77777777" w:rsidR="001518C3" w:rsidRPr="007443C8" w:rsidRDefault="001518C3" w:rsidP="00452378">
            <w:pPr>
              <w:spacing w:after="0"/>
              <w:rPr>
                <w:rFonts w:ascii="Century Gothic" w:hAnsi="Century Gothic"/>
                <w:b/>
                <w:color w:val="15A9B2"/>
              </w:rPr>
            </w:pPr>
          </w:p>
          <w:p w14:paraId="71228E04" w14:textId="77777777" w:rsidR="001518C3" w:rsidRPr="007443C8" w:rsidRDefault="001518C3" w:rsidP="00452378">
            <w:pPr>
              <w:spacing w:after="0"/>
              <w:rPr>
                <w:rFonts w:ascii="Century Gothic" w:hAnsi="Century Gothic"/>
                <w:b/>
                <w:color w:val="15A9B2"/>
              </w:rPr>
            </w:pPr>
            <w:r w:rsidRPr="007443C8">
              <w:rPr>
                <w:rFonts w:ascii="Century Gothic" w:hAnsi="Century Gothic"/>
                <w:b/>
                <w:color w:val="15A9B2"/>
              </w:rPr>
              <w:t xml:space="preserve">                Outcome:</w:t>
            </w:r>
          </w:p>
          <w:p w14:paraId="55AF35A6" w14:textId="77777777" w:rsidR="001518C3" w:rsidRPr="007443C8" w:rsidRDefault="001518C3" w:rsidP="00452378">
            <w:pPr>
              <w:spacing w:after="0"/>
              <w:jc w:val="right"/>
              <w:rPr>
                <w:rFonts w:ascii="Century Gothic" w:hAnsi="Century Gothic"/>
                <w:b/>
                <w:color w:val="15A9B2"/>
              </w:rPr>
            </w:pPr>
          </w:p>
          <w:p w14:paraId="3DAA076F" w14:textId="77777777" w:rsidR="001518C3" w:rsidRPr="007443C8" w:rsidRDefault="001518C3" w:rsidP="00452378">
            <w:pPr>
              <w:spacing w:after="0"/>
              <w:rPr>
                <w:rFonts w:ascii="Century Gothic" w:hAnsi="Century Gothic"/>
                <w:b/>
                <w:color w:val="15A9B2"/>
              </w:rPr>
            </w:pPr>
          </w:p>
        </w:tc>
        <w:tc>
          <w:tcPr>
            <w:tcW w:w="2053" w:type="dxa"/>
            <w:shd w:val="clear" w:color="auto" w:fill="auto"/>
          </w:tcPr>
          <w:p w14:paraId="3EEBF6E7" w14:textId="77777777" w:rsidR="001518C3" w:rsidRPr="007443C8" w:rsidRDefault="001518C3" w:rsidP="00452378">
            <w:pPr>
              <w:spacing w:after="0"/>
              <w:jc w:val="center"/>
              <w:rPr>
                <w:rFonts w:ascii="Century Gothic" w:hAnsi="Century Gothic"/>
                <w:b/>
                <w:color w:val="15A9B2"/>
              </w:rPr>
            </w:pPr>
            <w:r w:rsidRPr="007443C8">
              <w:rPr>
                <w:rFonts w:ascii="Century Gothic" w:hAnsi="Century Gothic"/>
                <w:b/>
                <w:color w:val="15A9B2"/>
              </w:rPr>
              <w:t>Grading</w:t>
            </w:r>
          </w:p>
          <w:p w14:paraId="7D6BE3FD" w14:textId="77777777" w:rsidR="001518C3" w:rsidRPr="007443C8" w:rsidRDefault="001518C3" w:rsidP="001518C3">
            <w:pPr>
              <w:spacing w:after="0"/>
              <w:jc w:val="center"/>
              <w:rPr>
                <w:rFonts w:ascii="Century Gothic" w:hAnsi="Century Gothic"/>
                <w:b/>
                <w:color w:val="15A9B2"/>
              </w:rPr>
            </w:pPr>
            <w:r w:rsidRPr="007443C8">
              <w:rPr>
                <w:rFonts w:ascii="Century Gothic" w:hAnsi="Century Gothic"/>
                <w:b/>
                <w:color w:val="15A9B2"/>
              </w:rPr>
              <w:t>(Per risk categories)</w:t>
            </w:r>
          </w:p>
        </w:tc>
        <w:tc>
          <w:tcPr>
            <w:tcW w:w="6324" w:type="dxa"/>
            <w:shd w:val="clear" w:color="auto" w:fill="auto"/>
          </w:tcPr>
          <w:p w14:paraId="2F166C94" w14:textId="77777777" w:rsidR="001518C3" w:rsidRPr="007443C8" w:rsidRDefault="001518C3" w:rsidP="00452378">
            <w:pPr>
              <w:autoSpaceDE w:val="0"/>
              <w:autoSpaceDN w:val="0"/>
              <w:adjustRightInd w:val="0"/>
              <w:spacing w:after="0" w:line="240" w:lineRule="auto"/>
              <w:rPr>
                <w:rFonts w:ascii="Century Gothic" w:hAnsi="Century Gothic" w:cs="Calibri"/>
                <w:b/>
                <w:bCs/>
                <w:iCs/>
                <w:color w:val="15A9B2"/>
                <w:sz w:val="20"/>
              </w:rPr>
            </w:pPr>
          </w:p>
          <w:p w14:paraId="0A50336C" w14:textId="77777777" w:rsidR="001518C3" w:rsidRPr="007443C8" w:rsidRDefault="001518C3" w:rsidP="00452378">
            <w:pPr>
              <w:autoSpaceDE w:val="0"/>
              <w:autoSpaceDN w:val="0"/>
              <w:adjustRightInd w:val="0"/>
              <w:spacing w:after="0" w:line="240" w:lineRule="auto"/>
              <w:rPr>
                <w:rFonts w:ascii="Century Gothic" w:hAnsi="Century Gothic" w:cs="Calibri"/>
                <w:b/>
                <w:bCs/>
                <w:iCs/>
                <w:color w:val="15A9B2"/>
                <w:sz w:val="20"/>
              </w:rPr>
            </w:pPr>
            <w:r w:rsidRPr="007443C8">
              <w:rPr>
                <w:rFonts w:ascii="Century Gothic" w:hAnsi="Century Gothic" w:cs="Calibri"/>
                <w:b/>
                <w:bCs/>
                <w:iCs/>
                <w:color w:val="15A9B2"/>
                <w:sz w:val="20"/>
              </w:rPr>
              <w:t>Ensure that where attitude to risk does not equal capacity for loss detailed notes are provided explaining final recommendation:</w:t>
            </w:r>
          </w:p>
          <w:p w14:paraId="41D17EEA" w14:textId="77777777" w:rsidR="001518C3" w:rsidRPr="007443C8" w:rsidRDefault="001518C3" w:rsidP="00452378">
            <w:pPr>
              <w:rPr>
                <w:rFonts w:ascii="Century Gothic" w:hAnsi="Century Gothic"/>
                <w:color w:val="15A9B2"/>
              </w:rPr>
            </w:pPr>
          </w:p>
        </w:tc>
      </w:tr>
      <w:tr w:rsidR="001518C3" w:rsidRPr="007443C8" w14:paraId="2E9F50E4" w14:textId="77777777" w:rsidTr="007443C8">
        <w:trPr>
          <w:trHeight w:hRule="exact" w:val="340"/>
        </w:trPr>
        <w:tc>
          <w:tcPr>
            <w:tcW w:w="2255" w:type="dxa"/>
            <w:shd w:val="clear" w:color="auto" w:fill="009B91"/>
          </w:tcPr>
          <w:p w14:paraId="72ECF9D4" w14:textId="77777777" w:rsidR="001518C3" w:rsidRPr="007443C8" w:rsidRDefault="001518C3" w:rsidP="00452378">
            <w:pPr>
              <w:rPr>
                <w:rFonts w:ascii="Century Gothic" w:hAnsi="Century Gothic"/>
              </w:rPr>
            </w:pPr>
          </w:p>
        </w:tc>
        <w:tc>
          <w:tcPr>
            <w:tcW w:w="2053" w:type="dxa"/>
            <w:shd w:val="clear" w:color="auto" w:fill="009B91"/>
          </w:tcPr>
          <w:p w14:paraId="0839258B" w14:textId="77777777" w:rsidR="001518C3" w:rsidRPr="007443C8" w:rsidRDefault="001518C3" w:rsidP="00452378">
            <w:pPr>
              <w:rPr>
                <w:rFonts w:ascii="Century Gothic" w:hAnsi="Century Gothic"/>
              </w:rPr>
            </w:pPr>
          </w:p>
        </w:tc>
        <w:tc>
          <w:tcPr>
            <w:tcW w:w="6324" w:type="dxa"/>
            <w:shd w:val="clear" w:color="auto" w:fill="009B91"/>
          </w:tcPr>
          <w:p w14:paraId="1361EBCA" w14:textId="77777777" w:rsidR="001518C3" w:rsidRPr="007443C8" w:rsidRDefault="001518C3" w:rsidP="00452378">
            <w:pPr>
              <w:tabs>
                <w:tab w:val="left" w:pos="1188"/>
              </w:tabs>
              <w:rPr>
                <w:rFonts w:ascii="Century Gothic" w:hAnsi="Century Gothic"/>
              </w:rPr>
            </w:pPr>
            <w:r w:rsidRPr="007443C8">
              <w:rPr>
                <w:rFonts w:ascii="Century Gothic" w:hAnsi="Century Gothic"/>
              </w:rPr>
              <w:tab/>
            </w:r>
          </w:p>
        </w:tc>
      </w:tr>
    </w:tbl>
    <w:p w14:paraId="30EF109F" w14:textId="77777777" w:rsidR="001518C3" w:rsidRPr="007443C8" w:rsidRDefault="001518C3" w:rsidP="001518C3">
      <w:pPr>
        <w:rPr>
          <w:rFonts w:ascii="Century Gothic" w:hAnsi="Century Gothic"/>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363"/>
      </w:tblGrid>
      <w:tr w:rsidR="001518C3" w:rsidRPr="007443C8" w14:paraId="6DD64FFD" w14:textId="77777777" w:rsidTr="007443C8">
        <w:tc>
          <w:tcPr>
            <w:tcW w:w="2235" w:type="dxa"/>
            <w:shd w:val="clear" w:color="auto" w:fill="009B91"/>
          </w:tcPr>
          <w:p w14:paraId="5E5D7CC6" w14:textId="77777777" w:rsidR="001518C3" w:rsidRPr="007443C8" w:rsidRDefault="001518C3" w:rsidP="00452378">
            <w:pPr>
              <w:spacing w:before="240"/>
              <w:jc w:val="right"/>
              <w:rPr>
                <w:rFonts w:ascii="Century Gothic" w:hAnsi="Century Gothic"/>
                <w:b/>
                <w:color w:val="FFFFFF" w:themeColor="background1"/>
              </w:rPr>
            </w:pPr>
            <w:r w:rsidRPr="007443C8">
              <w:rPr>
                <w:rFonts w:ascii="Century Gothic" w:hAnsi="Century Gothic"/>
                <w:b/>
                <w:color w:val="FFFFFF" w:themeColor="background1"/>
              </w:rPr>
              <w:t>Adviser Signature:</w:t>
            </w:r>
          </w:p>
        </w:tc>
        <w:tc>
          <w:tcPr>
            <w:tcW w:w="8363" w:type="dxa"/>
            <w:shd w:val="clear" w:color="auto" w:fill="auto"/>
          </w:tcPr>
          <w:p w14:paraId="4388B00A" w14:textId="77777777" w:rsidR="001518C3" w:rsidRPr="007443C8" w:rsidRDefault="001518C3" w:rsidP="00452378">
            <w:pPr>
              <w:spacing w:before="240"/>
              <w:rPr>
                <w:rFonts w:ascii="Century Gothic" w:hAnsi="Century Gothic"/>
                <w:color w:val="1F497D"/>
              </w:rPr>
            </w:pPr>
          </w:p>
        </w:tc>
      </w:tr>
      <w:tr w:rsidR="001518C3" w:rsidRPr="007443C8" w14:paraId="3E70547A" w14:textId="77777777" w:rsidTr="007443C8">
        <w:tc>
          <w:tcPr>
            <w:tcW w:w="2235" w:type="dxa"/>
            <w:shd w:val="clear" w:color="auto" w:fill="009B91"/>
          </w:tcPr>
          <w:p w14:paraId="51C78D60" w14:textId="77777777" w:rsidR="001518C3" w:rsidRPr="007443C8" w:rsidRDefault="001518C3" w:rsidP="00452378">
            <w:pPr>
              <w:spacing w:before="240"/>
              <w:jc w:val="right"/>
              <w:rPr>
                <w:rFonts w:ascii="Century Gothic" w:hAnsi="Century Gothic"/>
                <w:b/>
                <w:color w:val="FFFFFF" w:themeColor="background1"/>
              </w:rPr>
            </w:pPr>
            <w:r w:rsidRPr="007443C8">
              <w:rPr>
                <w:rFonts w:ascii="Century Gothic" w:hAnsi="Century Gothic"/>
                <w:b/>
                <w:color w:val="FFFFFF" w:themeColor="background1"/>
              </w:rPr>
              <w:t>Date:</w:t>
            </w:r>
          </w:p>
        </w:tc>
        <w:tc>
          <w:tcPr>
            <w:tcW w:w="8363" w:type="dxa"/>
            <w:shd w:val="clear" w:color="auto" w:fill="auto"/>
          </w:tcPr>
          <w:p w14:paraId="6F878E70" w14:textId="77777777" w:rsidR="001518C3" w:rsidRPr="007443C8" w:rsidRDefault="001518C3" w:rsidP="00452378">
            <w:pPr>
              <w:spacing w:before="240"/>
              <w:rPr>
                <w:rFonts w:ascii="Century Gothic" w:hAnsi="Century Gothic"/>
                <w:color w:val="1F497D"/>
              </w:rPr>
            </w:pPr>
          </w:p>
        </w:tc>
      </w:tr>
    </w:tbl>
    <w:p w14:paraId="76659479" w14:textId="77777777" w:rsidR="001518C3" w:rsidRPr="007443C8" w:rsidRDefault="001518C3" w:rsidP="001518C3">
      <w:pPr>
        <w:rPr>
          <w:rFonts w:ascii="Century Gothic" w:hAnsi="Century Gothic"/>
        </w:rPr>
      </w:pPr>
    </w:p>
    <w:p w14:paraId="31FDE317" w14:textId="77777777" w:rsidR="001518C3" w:rsidRPr="007443C8" w:rsidRDefault="001518C3" w:rsidP="00463AA5">
      <w:pPr>
        <w:spacing w:after="0" w:line="240" w:lineRule="auto"/>
        <w:jc w:val="both"/>
        <w:rPr>
          <w:rFonts w:ascii="Century Gothic" w:hAnsi="Century Gothic"/>
        </w:rPr>
      </w:pPr>
    </w:p>
    <w:sectPr w:rsidR="001518C3" w:rsidRPr="007443C8" w:rsidSect="00E02CF2">
      <w:headerReference w:type="even" r:id="rId7"/>
      <w:headerReference w:type="default" r:id="rId8"/>
      <w:footerReference w:type="even" r:id="rId9"/>
      <w:footerReference w:type="default" r:id="rId10"/>
      <w:headerReference w:type="first" r:id="rId11"/>
      <w:footerReference w:type="first" r:id="rId12"/>
      <w:pgSz w:w="11906" w:h="16838" w:code="9"/>
      <w:pgMar w:top="709" w:right="849" w:bottom="425"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A3BF" w14:textId="77777777" w:rsidR="00E02CF2" w:rsidRDefault="00E02CF2">
      <w:pPr>
        <w:spacing w:after="0" w:line="240" w:lineRule="auto"/>
      </w:pPr>
      <w:r>
        <w:separator/>
      </w:r>
    </w:p>
  </w:endnote>
  <w:endnote w:type="continuationSeparator" w:id="0">
    <w:p w14:paraId="25E675D9" w14:textId="77777777" w:rsidR="00E02CF2" w:rsidRDefault="00E0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8465" w14:textId="77777777" w:rsidR="0088438C" w:rsidRDefault="00884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E6DD" w14:textId="77777777" w:rsidR="0088438C" w:rsidRPr="001D6FC4" w:rsidRDefault="0088438C" w:rsidP="0088438C">
    <w:pPr>
      <w:pStyle w:val="Footer"/>
      <w:ind w:right="-1264"/>
      <w:rPr>
        <w:rStyle w:val="PageNumber"/>
        <w:rFonts w:ascii="Century Gothic" w:hAnsi="Century Gothic"/>
        <w:sz w:val="19"/>
        <w:szCs w:val="19"/>
      </w:rPr>
    </w:pPr>
    <w:r>
      <w:rPr>
        <w:rStyle w:val="PageNumber"/>
        <w:rFonts w:ascii="Century Gothic" w:hAnsi="Century Gothic"/>
        <w:sz w:val="16"/>
        <w:lang w:val="en-GB"/>
      </w:rPr>
      <w:t>Essentials</w:t>
    </w:r>
    <w:r>
      <w:rPr>
        <w:rStyle w:val="PageNumber"/>
        <w:rFonts w:ascii="Century Gothic" w:hAnsi="Century Gothic"/>
        <w:sz w:val="16"/>
      </w:rPr>
      <w:t>:</w:t>
    </w:r>
    <w:r>
      <w:rPr>
        <w:rStyle w:val="PageNumber"/>
        <w:rFonts w:ascii="Century Gothic" w:hAnsi="Century Gothic"/>
        <w:sz w:val="16"/>
      </w:rPr>
      <w:tab/>
    </w:r>
    <w:r>
      <w:rPr>
        <w:rStyle w:val="PageNumber"/>
        <w:rFonts w:ascii="Century Gothic" w:hAnsi="Century Gothic"/>
        <w:sz w:val="16"/>
      </w:rPr>
      <w:tab/>
    </w:r>
    <w:r w:rsidRPr="001D6FC4">
      <w:rPr>
        <w:rStyle w:val="PageNumber"/>
        <w:rFonts w:ascii="Century Gothic" w:hAnsi="Century Gothic"/>
        <w:sz w:val="19"/>
        <w:szCs w:val="19"/>
      </w:rPr>
      <w:t xml:space="preserve">Page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PAGE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w:t>
    </w:r>
    <w:r w:rsidRPr="001D6FC4">
      <w:rPr>
        <w:rStyle w:val="PageNumber"/>
        <w:rFonts w:ascii="Century Gothic" w:hAnsi="Century Gothic"/>
        <w:sz w:val="19"/>
        <w:szCs w:val="19"/>
      </w:rPr>
      <w:fldChar w:fldCharType="end"/>
    </w:r>
    <w:r w:rsidRPr="001D6FC4">
      <w:rPr>
        <w:rStyle w:val="PageNumber"/>
        <w:rFonts w:ascii="Century Gothic" w:hAnsi="Century Gothic"/>
        <w:sz w:val="19"/>
        <w:szCs w:val="19"/>
      </w:rPr>
      <w:t xml:space="preserve"> of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NUMPAGES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5</w:t>
    </w:r>
    <w:r w:rsidRPr="001D6FC4">
      <w:rPr>
        <w:rStyle w:val="PageNumber"/>
        <w:rFonts w:ascii="Century Gothic" w:hAnsi="Century Gothic"/>
        <w:sz w:val="19"/>
        <w:szCs w:val="19"/>
      </w:rPr>
      <w:fldChar w:fldCharType="end"/>
    </w:r>
  </w:p>
  <w:p w14:paraId="69D8E242" w14:textId="3CEC03CC" w:rsidR="00C65741" w:rsidRPr="0088438C" w:rsidRDefault="0088438C" w:rsidP="0088438C">
    <w:pPr>
      <w:pStyle w:val="Footer"/>
      <w:ind w:right="-1264"/>
      <w:rPr>
        <w:rFonts w:ascii="Century Gothic" w:hAnsi="Century Gothic"/>
        <w:sz w:val="22"/>
        <w:lang w:val="en-GB"/>
      </w:rPr>
    </w:pPr>
    <w:r>
      <w:rPr>
        <w:rStyle w:val="PageNumber"/>
        <w:rFonts w:ascii="Century Gothic" w:hAnsi="Century Gothic"/>
        <w:sz w:val="16"/>
        <w:lang w:val="en-GB"/>
      </w:rPr>
      <w:t>ESS</w:t>
    </w:r>
    <w:r>
      <w:rPr>
        <w:rStyle w:val="PageNumber"/>
        <w:rFonts w:ascii="Century Gothic" w:hAnsi="Century Gothic"/>
        <w:sz w:val="16"/>
      </w:rPr>
      <w:t xml:space="preserve">30102023 </w:t>
    </w:r>
    <w:r>
      <w:rPr>
        <w:rStyle w:val="PageNumber"/>
        <w:rFonts w:ascii="Century Gothic" w:hAnsi="Century Gothic"/>
        <w:sz w:val="16"/>
        <w:lang w:val="en-GB"/>
      </w:rPr>
      <w:t xml:space="preserve">Assessing your risk </w:t>
    </w:r>
    <w:proofErr w:type="gramStart"/>
    <w:r>
      <w:rPr>
        <w:rStyle w:val="PageNumber"/>
        <w:rFonts w:ascii="Century Gothic" w:hAnsi="Century Gothic"/>
        <w:sz w:val="16"/>
        <w:lang w:val="en-GB"/>
      </w:rPr>
      <w:t>profile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E119" w14:textId="06CF1155" w:rsidR="007443C8" w:rsidRPr="001D6FC4" w:rsidRDefault="0088438C" w:rsidP="007443C8">
    <w:pPr>
      <w:pStyle w:val="Footer"/>
      <w:ind w:right="-1264"/>
      <w:rPr>
        <w:rStyle w:val="PageNumber"/>
        <w:rFonts w:ascii="Century Gothic" w:hAnsi="Century Gothic"/>
        <w:sz w:val="19"/>
        <w:szCs w:val="19"/>
      </w:rPr>
    </w:pPr>
    <w:r>
      <w:rPr>
        <w:rStyle w:val="PageNumber"/>
        <w:rFonts w:ascii="Century Gothic" w:hAnsi="Century Gothic"/>
        <w:sz w:val="16"/>
        <w:lang w:val="en-GB"/>
      </w:rPr>
      <w:t>Essentials</w:t>
    </w:r>
    <w:r w:rsidR="007443C8">
      <w:rPr>
        <w:rStyle w:val="PageNumber"/>
        <w:rFonts w:ascii="Century Gothic" w:hAnsi="Century Gothic"/>
        <w:sz w:val="16"/>
      </w:rPr>
      <w:t>:</w:t>
    </w:r>
    <w:r w:rsidR="007443C8">
      <w:rPr>
        <w:rStyle w:val="PageNumber"/>
        <w:rFonts w:ascii="Century Gothic" w:hAnsi="Century Gothic"/>
        <w:sz w:val="16"/>
      </w:rPr>
      <w:tab/>
    </w:r>
    <w:r w:rsidR="007443C8">
      <w:rPr>
        <w:rStyle w:val="PageNumber"/>
        <w:rFonts w:ascii="Century Gothic" w:hAnsi="Century Gothic"/>
        <w:sz w:val="16"/>
      </w:rPr>
      <w:tab/>
    </w:r>
    <w:r w:rsidR="007443C8" w:rsidRPr="001D6FC4">
      <w:rPr>
        <w:rStyle w:val="PageNumber"/>
        <w:rFonts w:ascii="Century Gothic" w:hAnsi="Century Gothic"/>
        <w:sz w:val="19"/>
        <w:szCs w:val="19"/>
      </w:rPr>
      <w:t xml:space="preserve">Page </w:t>
    </w:r>
    <w:r w:rsidR="007443C8" w:rsidRPr="001D6FC4">
      <w:rPr>
        <w:rStyle w:val="PageNumber"/>
        <w:rFonts w:ascii="Century Gothic" w:hAnsi="Century Gothic"/>
        <w:sz w:val="19"/>
        <w:szCs w:val="19"/>
      </w:rPr>
      <w:fldChar w:fldCharType="begin"/>
    </w:r>
    <w:r w:rsidR="007443C8" w:rsidRPr="001D6FC4">
      <w:rPr>
        <w:rStyle w:val="PageNumber"/>
        <w:rFonts w:ascii="Century Gothic" w:hAnsi="Century Gothic"/>
        <w:sz w:val="19"/>
        <w:szCs w:val="19"/>
      </w:rPr>
      <w:instrText xml:space="preserve"> PAGE </w:instrText>
    </w:r>
    <w:r w:rsidR="007443C8" w:rsidRPr="001D6FC4">
      <w:rPr>
        <w:rStyle w:val="PageNumber"/>
        <w:rFonts w:ascii="Century Gothic" w:hAnsi="Century Gothic"/>
        <w:sz w:val="19"/>
        <w:szCs w:val="19"/>
      </w:rPr>
      <w:fldChar w:fldCharType="separate"/>
    </w:r>
    <w:r w:rsidR="007443C8">
      <w:rPr>
        <w:rStyle w:val="PageNumber"/>
        <w:rFonts w:ascii="Century Gothic" w:hAnsi="Century Gothic"/>
        <w:sz w:val="19"/>
        <w:szCs w:val="19"/>
      </w:rPr>
      <w:t>1</w:t>
    </w:r>
    <w:r w:rsidR="007443C8" w:rsidRPr="001D6FC4">
      <w:rPr>
        <w:rStyle w:val="PageNumber"/>
        <w:rFonts w:ascii="Century Gothic" w:hAnsi="Century Gothic"/>
        <w:sz w:val="19"/>
        <w:szCs w:val="19"/>
      </w:rPr>
      <w:fldChar w:fldCharType="end"/>
    </w:r>
    <w:r w:rsidR="007443C8" w:rsidRPr="001D6FC4">
      <w:rPr>
        <w:rStyle w:val="PageNumber"/>
        <w:rFonts w:ascii="Century Gothic" w:hAnsi="Century Gothic"/>
        <w:sz w:val="19"/>
        <w:szCs w:val="19"/>
      </w:rPr>
      <w:t xml:space="preserve"> of </w:t>
    </w:r>
    <w:r w:rsidR="007443C8" w:rsidRPr="001D6FC4">
      <w:rPr>
        <w:rStyle w:val="PageNumber"/>
        <w:rFonts w:ascii="Century Gothic" w:hAnsi="Century Gothic"/>
        <w:sz w:val="19"/>
        <w:szCs w:val="19"/>
      </w:rPr>
      <w:fldChar w:fldCharType="begin"/>
    </w:r>
    <w:r w:rsidR="007443C8" w:rsidRPr="001D6FC4">
      <w:rPr>
        <w:rStyle w:val="PageNumber"/>
        <w:rFonts w:ascii="Century Gothic" w:hAnsi="Century Gothic"/>
        <w:sz w:val="19"/>
        <w:szCs w:val="19"/>
      </w:rPr>
      <w:instrText xml:space="preserve"> NUMPAGES </w:instrText>
    </w:r>
    <w:r w:rsidR="007443C8" w:rsidRPr="001D6FC4">
      <w:rPr>
        <w:rStyle w:val="PageNumber"/>
        <w:rFonts w:ascii="Century Gothic" w:hAnsi="Century Gothic"/>
        <w:sz w:val="19"/>
        <w:szCs w:val="19"/>
      </w:rPr>
      <w:fldChar w:fldCharType="separate"/>
    </w:r>
    <w:r w:rsidR="007443C8">
      <w:rPr>
        <w:rStyle w:val="PageNumber"/>
        <w:rFonts w:ascii="Century Gothic" w:hAnsi="Century Gothic"/>
        <w:sz w:val="19"/>
        <w:szCs w:val="19"/>
      </w:rPr>
      <w:t>4</w:t>
    </w:r>
    <w:r w:rsidR="007443C8" w:rsidRPr="001D6FC4">
      <w:rPr>
        <w:rStyle w:val="PageNumber"/>
        <w:rFonts w:ascii="Century Gothic" w:hAnsi="Century Gothic"/>
        <w:sz w:val="19"/>
        <w:szCs w:val="19"/>
      </w:rPr>
      <w:fldChar w:fldCharType="end"/>
    </w:r>
  </w:p>
  <w:p w14:paraId="5580AF99" w14:textId="40A9A1AC" w:rsidR="007443C8" w:rsidRPr="007443C8" w:rsidRDefault="0088438C" w:rsidP="007443C8">
    <w:pPr>
      <w:pStyle w:val="Footer"/>
      <w:ind w:right="-1264"/>
      <w:rPr>
        <w:rFonts w:ascii="Century Gothic" w:hAnsi="Century Gothic"/>
        <w:sz w:val="22"/>
        <w:lang w:val="en-GB"/>
      </w:rPr>
    </w:pPr>
    <w:r>
      <w:rPr>
        <w:rStyle w:val="PageNumber"/>
        <w:rFonts w:ascii="Century Gothic" w:hAnsi="Century Gothic"/>
        <w:sz w:val="16"/>
        <w:lang w:val="en-GB"/>
      </w:rPr>
      <w:t>ESS</w:t>
    </w:r>
    <w:r w:rsidR="007443C8">
      <w:rPr>
        <w:rStyle w:val="PageNumber"/>
        <w:rFonts w:ascii="Century Gothic" w:hAnsi="Century Gothic"/>
        <w:sz w:val="16"/>
      </w:rPr>
      <w:t xml:space="preserve">30102023 </w:t>
    </w:r>
    <w:r w:rsidR="007443C8">
      <w:rPr>
        <w:rStyle w:val="PageNumber"/>
        <w:rFonts w:ascii="Century Gothic" w:hAnsi="Century Gothic"/>
        <w:sz w:val="16"/>
        <w:lang w:val="en-GB"/>
      </w:rPr>
      <w:t xml:space="preserve">Assessing your risk </w:t>
    </w:r>
    <w:proofErr w:type="gramStart"/>
    <w:r w:rsidR="007443C8">
      <w:rPr>
        <w:rStyle w:val="PageNumber"/>
        <w:rFonts w:ascii="Century Gothic" w:hAnsi="Century Gothic"/>
        <w:sz w:val="16"/>
        <w:lang w:val="en-GB"/>
      </w:rPr>
      <w:t>profile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2ED4" w14:textId="77777777" w:rsidR="00E02CF2" w:rsidRDefault="00E02CF2">
      <w:pPr>
        <w:spacing w:after="0" w:line="240" w:lineRule="auto"/>
      </w:pPr>
      <w:r>
        <w:separator/>
      </w:r>
    </w:p>
  </w:footnote>
  <w:footnote w:type="continuationSeparator" w:id="0">
    <w:p w14:paraId="10EFD852" w14:textId="77777777" w:rsidR="00E02CF2" w:rsidRDefault="00E0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E3F0" w14:textId="77777777" w:rsidR="0088438C" w:rsidRDefault="00884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E80C" w14:textId="77777777" w:rsidR="0088438C" w:rsidRDefault="00884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03A0" w14:textId="11094223" w:rsidR="007443C8" w:rsidRPr="00174882" w:rsidRDefault="0088438C" w:rsidP="007443C8">
    <w:pPr>
      <w:pStyle w:val="Header"/>
      <w:shd w:val="clear" w:color="auto" w:fill="008E8E"/>
    </w:pPr>
    <w:bookmarkStart w:id="0" w:name="_Hlk57212275"/>
    <w:bookmarkStart w:id="1" w:name="_Hlk57212276"/>
    <w:bookmarkStart w:id="2" w:name="_Hlk157072252"/>
    <w:bookmarkStart w:id="3" w:name="_Hlk157072253"/>
    <w:bookmarkStart w:id="4" w:name="_Hlk157072941"/>
    <w:bookmarkStart w:id="5" w:name="_Hlk157072942"/>
    <w:bookmarkStart w:id="6" w:name="_Hlk157075022"/>
    <w:bookmarkStart w:id="7" w:name="_Hlk157075023"/>
    <w:bookmarkStart w:id="8" w:name="_Hlk157078762"/>
    <w:bookmarkStart w:id="9" w:name="_Hlk157078763"/>
    <w:bookmarkStart w:id="10" w:name="_Hlk157079103"/>
    <w:bookmarkStart w:id="11" w:name="_Hlk157079104"/>
    <w:bookmarkStart w:id="12" w:name="_Hlk157079106"/>
    <w:bookmarkStart w:id="13" w:name="_Hlk157079107"/>
    <w:bookmarkStart w:id="14" w:name="_Hlk157080691"/>
    <w:bookmarkStart w:id="15" w:name="_Hlk157080692"/>
    <w:bookmarkStart w:id="16" w:name="_Hlk157081528"/>
    <w:bookmarkStart w:id="17" w:name="_Hlk157081529"/>
    <w:bookmarkStart w:id="18" w:name="_Hlk157082089"/>
    <w:bookmarkStart w:id="19" w:name="_Hlk157082090"/>
    <w:bookmarkStart w:id="20" w:name="OLE_LINK1"/>
    <w:r>
      <w:rPr>
        <w:rFonts w:ascii="Century Gothic" w:hAnsi="Century Gothic"/>
        <w:b/>
        <w:color w:val="FFFFFF"/>
        <w:sz w:val="36"/>
        <w:szCs w:val="36"/>
        <w:lang w:val="en-GB"/>
      </w:rPr>
      <w:t>Essentials</w:t>
    </w:r>
    <w:r w:rsidR="007443C8" w:rsidRPr="0029784D">
      <w:rPr>
        <w:rFonts w:ascii="Century Gothic" w:hAnsi="Century Gothic"/>
        <w:b/>
        <w:color w:val="FFFFFF"/>
        <w:sz w:val="36"/>
        <w:szCs w:val="36"/>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BC40421" w14:textId="3B1F3D4C" w:rsidR="007443C8" w:rsidRPr="007443C8" w:rsidRDefault="007443C8" w:rsidP="00744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C5"/>
    <w:rsid w:val="000102C6"/>
    <w:rsid w:val="00011189"/>
    <w:rsid w:val="0001365E"/>
    <w:rsid w:val="00036F7F"/>
    <w:rsid w:val="00054CE3"/>
    <w:rsid w:val="000553C0"/>
    <w:rsid w:val="0007340E"/>
    <w:rsid w:val="000D511F"/>
    <w:rsid w:val="000D5DCD"/>
    <w:rsid w:val="000E152C"/>
    <w:rsid w:val="0014165B"/>
    <w:rsid w:val="001427B0"/>
    <w:rsid w:val="001518C3"/>
    <w:rsid w:val="00157EF6"/>
    <w:rsid w:val="00163E4F"/>
    <w:rsid w:val="00164C5F"/>
    <w:rsid w:val="00183378"/>
    <w:rsid w:val="001870F8"/>
    <w:rsid w:val="001943CF"/>
    <w:rsid w:val="001A5A97"/>
    <w:rsid w:val="001A76D2"/>
    <w:rsid w:val="001E4711"/>
    <w:rsid w:val="00222A76"/>
    <w:rsid w:val="00223D83"/>
    <w:rsid w:val="002352A4"/>
    <w:rsid w:val="00243DAD"/>
    <w:rsid w:val="00261C03"/>
    <w:rsid w:val="00263836"/>
    <w:rsid w:val="00286CF1"/>
    <w:rsid w:val="002968DC"/>
    <w:rsid w:val="002D1ACD"/>
    <w:rsid w:val="00301116"/>
    <w:rsid w:val="00313A66"/>
    <w:rsid w:val="0032181F"/>
    <w:rsid w:val="00384383"/>
    <w:rsid w:val="003844D8"/>
    <w:rsid w:val="003874A3"/>
    <w:rsid w:val="003A6025"/>
    <w:rsid w:val="003C3DAA"/>
    <w:rsid w:val="004042B4"/>
    <w:rsid w:val="004048A9"/>
    <w:rsid w:val="00423A7A"/>
    <w:rsid w:val="004260BF"/>
    <w:rsid w:val="00432983"/>
    <w:rsid w:val="0044397B"/>
    <w:rsid w:val="00452378"/>
    <w:rsid w:val="00463AA5"/>
    <w:rsid w:val="00471C33"/>
    <w:rsid w:val="00484510"/>
    <w:rsid w:val="004A6BEB"/>
    <w:rsid w:val="004B2E2E"/>
    <w:rsid w:val="00525A5B"/>
    <w:rsid w:val="00565A60"/>
    <w:rsid w:val="005664B3"/>
    <w:rsid w:val="0056664D"/>
    <w:rsid w:val="00576732"/>
    <w:rsid w:val="0058049A"/>
    <w:rsid w:val="00583D3D"/>
    <w:rsid w:val="00592041"/>
    <w:rsid w:val="005A684E"/>
    <w:rsid w:val="005D0CEF"/>
    <w:rsid w:val="005D33C5"/>
    <w:rsid w:val="005D62F8"/>
    <w:rsid w:val="005F4CE1"/>
    <w:rsid w:val="005F5FA9"/>
    <w:rsid w:val="00610517"/>
    <w:rsid w:val="00621084"/>
    <w:rsid w:val="0062651D"/>
    <w:rsid w:val="00644E64"/>
    <w:rsid w:val="006517BE"/>
    <w:rsid w:val="0069611F"/>
    <w:rsid w:val="006C1152"/>
    <w:rsid w:val="006D516A"/>
    <w:rsid w:val="006D714C"/>
    <w:rsid w:val="007443C8"/>
    <w:rsid w:val="00750835"/>
    <w:rsid w:val="0076250F"/>
    <w:rsid w:val="007860CB"/>
    <w:rsid w:val="007A0DD8"/>
    <w:rsid w:val="007A7679"/>
    <w:rsid w:val="007E39E5"/>
    <w:rsid w:val="00801327"/>
    <w:rsid w:val="008111CA"/>
    <w:rsid w:val="00853F7F"/>
    <w:rsid w:val="00854D87"/>
    <w:rsid w:val="00855055"/>
    <w:rsid w:val="0088438C"/>
    <w:rsid w:val="00894FC7"/>
    <w:rsid w:val="008A0DFD"/>
    <w:rsid w:val="008B1BAF"/>
    <w:rsid w:val="008B50A1"/>
    <w:rsid w:val="008C678D"/>
    <w:rsid w:val="008D245F"/>
    <w:rsid w:val="00900B58"/>
    <w:rsid w:val="009405CB"/>
    <w:rsid w:val="00965962"/>
    <w:rsid w:val="009731FF"/>
    <w:rsid w:val="00975F50"/>
    <w:rsid w:val="00984046"/>
    <w:rsid w:val="009A1100"/>
    <w:rsid w:val="009B4670"/>
    <w:rsid w:val="009C7240"/>
    <w:rsid w:val="009D528F"/>
    <w:rsid w:val="00A06945"/>
    <w:rsid w:val="00A73461"/>
    <w:rsid w:val="00A76CC3"/>
    <w:rsid w:val="00AC4485"/>
    <w:rsid w:val="00B07246"/>
    <w:rsid w:val="00B11ED9"/>
    <w:rsid w:val="00B16618"/>
    <w:rsid w:val="00B26FC1"/>
    <w:rsid w:val="00B3182D"/>
    <w:rsid w:val="00B3429A"/>
    <w:rsid w:val="00B53C05"/>
    <w:rsid w:val="00B63A78"/>
    <w:rsid w:val="00B71FA5"/>
    <w:rsid w:val="00C178B3"/>
    <w:rsid w:val="00C17F0C"/>
    <w:rsid w:val="00C23F63"/>
    <w:rsid w:val="00C445E5"/>
    <w:rsid w:val="00C65741"/>
    <w:rsid w:val="00C72C9B"/>
    <w:rsid w:val="00C930A3"/>
    <w:rsid w:val="00C97898"/>
    <w:rsid w:val="00CB7F45"/>
    <w:rsid w:val="00CC5F78"/>
    <w:rsid w:val="00CD37F9"/>
    <w:rsid w:val="00CD604B"/>
    <w:rsid w:val="00CE391B"/>
    <w:rsid w:val="00CF2246"/>
    <w:rsid w:val="00CF4DA3"/>
    <w:rsid w:val="00CF7FE7"/>
    <w:rsid w:val="00D039EE"/>
    <w:rsid w:val="00D7486A"/>
    <w:rsid w:val="00DB760C"/>
    <w:rsid w:val="00DC383E"/>
    <w:rsid w:val="00E02CF2"/>
    <w:rsid w:val="00E0777A"/>
    <w:rsid w:val="00E12F82"/>
    <w:rsid w:val="00E1665A"/>
    <w:rsid w:val="00E83C95"/>
    <w:rsid w:val="00EC0FC3"/>
    <w:rsid w:val="00EC3839"/>
    <w:rsid w:val="00EC4F50"/>
    <w:rsid w:val="00F1265A"/>
    <w:rsid w:val="00F265F3"/>
    <w:rsid w:val="00F42AE7"/>
    <w:rsid w:val="00F54B4A"/>
    <w:rsid w:val="00F73C79"/>
    <w:rsid w:val="00FC0C66"/>
    <w:rsid w:val="00FC15E1"/>
    <w:rsid w:val="00FC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A6B9BB"/>
  <w14:defaultImageDpi w14:val="32767"/>
  <w15:chartTrackingRefBased/>
  <w15:docId w15:val="{453A0DDE-2D36-4190-9694-1A2DF26E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D33C5"/>
    <w:pPr>
      <w:spacing w:after="200" w:line="276" w:lineRule="auto"/>
    </w:pPr>
    <w:rPr>
      <w:rFonts w:eastAsia="MS Mincho"/>
      <w:sz w:val="22"/>
      <w:szCs w:val="22"/>
    </w:rPr>
  </w:style>
  <w:style w:type="paragraph" w:styleId="Heading3">
    <w:name w:val="heading 3"/>
    <w:basedOn w:val="Normal"/>
    <w:link w:val="Heading3Char"/>
    <w:uiPriority w:val="9"/>
    <w:qFormat/>
    <w:rsid w:val="005D33C5"/>
    <w:pPr>
      <w:spacing w:before="100" w:beforeAutospacing="1" w:after="100" w:afterAutospacing="1" w:line="240" w:lineRule="auto"/>
      <w:outlineLvl w:val="2"/>
    </w:pPr>
    <w:rPr>
      <w:rFonts w:ascii="Times New Roman" w:hAnsi="Times New Roman"/>
      <w:b/>
      <w:b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D33C5"/>
    <w:rPr>
      <w:rFonts w:ascii="Times New Roman" w:eastAsia="MS Mincho" w:hAnsi="Times New Roman" w:cs="Times New Roman"/>
      <w:b/>
      <w:bCs/>
      <w:sz w:val="24"/>
      <w:szCs w:val="24"/>
      <w:lang w:eastAsia="en-GB"/>
    </w:rPr>
  </w:style>
  <w:style w:type="table" w:styleId="TableGrid">
    <w:name w:val="Table Grid"/>
    <w:basedOn w:val="TableNormal"/>
    <w:uiPriority w:val="59"/>
    <w:rsid w:val="005D33C5"/>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nhideWhenUsed/>
    <w:rsid w:val="005D33C5"/>
    <w:pPr>
      <w:tabs>
        <w:tab w:val="center" w:pos="4513"/>
        <w:tab w:val="right" w:pos="9026"/>
      </w:tabs>
      <w:spacing w:after="0" w:line="240" w:lineRule="auto"/>
    </w:pPr>
    <w:rPr>
      <w:sz w:val="20"/>
      <w:szCs w:val="20"/>
      <w:lang w:val="x-none"/>
    </w:rPr>
  </w:style>
  <w:style w:type="character" w:customStyle="1" w:styleId="FooterChar">
    <w:name w:val="Footer Char"/>
    <w:link w:val="Footer"/>
    <w:uiPriority w:val="99"/>
    <w:rsid w:val="005D33C5"/>
    <w:rPr>
      <w:rFonts w:eastAsia="MS Mincho"/>
      <w:lang w:eastAsia="en-GB"/>
    </w:rPr>
  </w:style>
  <w:style w:type="paragraph" w:customStyle="1" w:styleId="ColorfulList-Accent11">
    <w:name w:val="Colorful List - Accent 11"/>
    <w:basedOn w:val="Normal"/>
    <w:uiPriority w:val="34"/>
    <w:qFormat/>
    <w:rsid w:val="005D33C5"/>
    <w:pPr>
      <w:ind w:left="720"/>
      <w:contextualSpacing/>
    </w:pPr>
  </w:style>
  <w:style w:type="table" w:styleId="MediumList2-Accent1">
    <w:name w:val="Medium List 2 Accent 1"/>
    <w:basedOn w:val="TableNormal"/>
    <w:uiPriority w:val="61"/>
    <w:rsid w:val="005D33C5"/>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5D33C5"/>
    <w:pPr>
      <w:spacing w:before="100" w:beforeAutospacing="1" w:after="100" w:afterAutospacing="1" w:line="240" w:lineRule="auto"/>
      <w:jc w:val="both"/>
    </w:pPr>
    <w:rPr>
      <w:rFonts w:ascii="Century Gothic" w:hAnsi="Century Gothic" w:cs="Arial"/>
      <w:b/>
      <w:bCs/>
      <w:iCs/>
      <w:color w:val="000000"/>
      <w:sz w:val="28"/>
      <w:szCs w:val="28"/>
    </w:rPr>
  </w:style>
  <w:style w:type="paragraph" w:styleId="Header">
    <w:name w:val="header"/>
    <w:basedOn w:val="Normal"/>
    <w:link w:val="HeaderChar"/>
    <w:uiPriority w:val="99"/>
    <w:unhideWhenUsed/>
    <w:rsid w:val="00CE391B"/>
    <w:pPr>
      <w:tabs>
        <w:tab w:val="center" w:pos="4513"/>
        <w:tab w:val="right" w:pos="9026"/>
      </w:tabs>
      <w:spacing w:after="0" w:line="240" w:lineRule="auto"/>
    </w:pPr>
    <w:rPr>
      <w:sz w:val="20"/>
      <w:szCs w:val="20"/>
      <w:lang w:val="x-none"/>
    </w:rPr>
  </w:style>
  <w:style w:type="character" w:customStyle="1" w:styleId="HeaderChar">
    <w:name w:val="Header Char"/>
    <w:link w:val="Header"/>
    <w:uiPriority w:val="99"/>
    <w:rsid w:val="00CE391B"/>
    <w:rPr>
      <w:rFonts w:eastAsia="MS Mincho"/>
      <w:lang w:eastAsia="en-GB"/>
    </w:rPr>
  </w:style>
  <w:style w:type="paragraph" w:styleId="BalloonText">
    <w:name w:val="Balloon Text"/>
    <w:basedOn w:val="Normal"/>
    <w:link w:val="BalloonTextChar"/>
    <w:uiPriority w:val="99"/>
    <w:semiHidden/>
    <w:unhideWhenUsed/>
    <w:rsid w:val="004260BF"/>
    <w:pPr>
      <w:spacing w:after="0" w:line="240" w:lineRule="auto"/>
    </w:pPr>
    <w:rPr>
      <w:rFonts w:ascii="Lucida Grande" w:hAnsi="Lucida Grande"/>
      <w:sz w:val="18"/>
      <w:szCs w:val="18"/>
      <w:lang w:val="x-none"/>
    </w:rPr>
  </w:style>
  <w:style w:type="character" w:customStyle="1" w:styleId="BalloonTextChar">
    <w:name w:val="Balloon Text Char"/>
    <w:link w:val="BalloonText"/>
    <w:uiPriority w:val="99"/>
    <w:semiHidden/>
    <w:rsid w:val="004260BF"/>
    <w:rPr>
      <w:rFonts w:ascii="Lucida Grande" w:eastAsia="MS Mincho" w:hAnsi="Lucida Grande" w:cs="Lucida Grande"/>
      <w:sz w:val="18"/>
      <w:szCs w:val="18"/>
      <w:lang w:eastAsia="en-GB"/>
    </w:rPr>
  </w:style>
  <w:style w:type="character" w:styleId="PageNumber">
    <w:name w:val="page number"/>
    <w:unhideWhenUsed/>
    <w:rsid w:val="0074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449014">
      <w:bodyDiv w:val="1"/>
      <w:marLeft w:val="0"/>
      <w:marRight w:val="0"/>
      <w:marTop w:val="0"/>
      <w:marBottom w:val="0"/>
      <w:divBdr>
        <w:top w:val="none" w:sz="0" w:space="0" w:color="auto"/>
        <w:left w:val="none" w:sz="0" w:space="0" w:color="auto"/>
        <w:bottom w:val="none" w:sz="0" w:space="0" w:color="auto"/>
        <w:right w:val="none" w:sz="0" w:space="0" w:color="auto"/>
      </w:divBdr>
    </w:div>
    <w:div w:id="182847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CCF5-1986-B54D-B0B9-3794A8BE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7263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Coles</dc:creator>
  <cp:keywords/>
  <dc:description/>
  <cp:lastModifiedBy>Sarah Dennison</cp:lastModifiedBy>
  <cp:revision>3</cp:revision>
  <cp:lastPrinted>2013-08-01T09:39:00Z</cp:lastPrinted>
  <dcterms:created xsi:type="dcterms:W3CDTF">2024-02-21T16:06:00Z</dcterms:created>
  <dcterms:modified xsi:type="dcterms:W3CDTF">2024-02-21T16:07:00Z</dcterms:modified>
  <cp:category/>
</cp:coreProperties>
</file>