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890B" w14:textId="77777777" w:rsidR="0024234F" w:rsidRDefault="007B362A" w:rsidP="007B362A">
      <w:pPr>
        <w:pStyle w:val="Normal0"/>
        <w:jc w:val="center"/>
        <w:sectPr w:rsidR="0024234F" w:rsidSect="000735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DEF6A" wp14:editId="47FD472B">
                <wp:simplePos x="0" y="0"/>
                <wp:positionH relativeFrom="column">
                  <wp:posOffset>-581025</wp:posOffset>
                </wp:positionH>
                <wp:positionV relativeFrom="paragraph">
                  <wp:posOffset>609600</wp:posOffset>
                </wp:positionV>
                <wp:extent cx="7122160" cy="693293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2160" cy="693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6857E" w14:textId="77777777" w:rsidR="0024234F" w:rsidRPr="00091BB7" w:rsidRDefault="00DB0E04">
                            <w:pPr>
                              <w:pStyle w:val="Normal0"/>
                              <w:rPr>
                                <w:rFonts w:ascii="Century Gothic" w:hAnsi="Century Gothic" w:cs="Arial"/>
                                <w:b/>
                                <w:bCs/>
                                <w:color w:val="008680"/>
                                <w:sz w:val="32"/>
                                <w:szCs w:val="32"/>
                              </w:rPr>
                            </w:pPr>
                            <w:r w:rsidRPr="00091BB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8680"/>
                                <w:sz w:val="32"/>
                                <w:szCs w:val="32"/>
                              </w:rPr>
                              <w:t>Employee vs. Independent Contractor Checklist</w:t>
                            </w:r>
                          </w:p>
                          <w:p w14:paraId="24FC12AF" w14:textId="77777777" w:rsidR="0078193C" w:rsidRPr="00E4288A" w:rsidRDefault="0078193C" w:rsidP="0078193C">
                            <w:pPr>
                              <w:pStyle w:val="Normal0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</w:p>
                          <w:p w14:paraId="75658A3B" w14:textId="77777777" w:rsidR="0024234F" w:rsidRPr="00E4288A" w:rsidRDefault="0078193C" w:rsidP="0078193C">
                            <w:pPr>
                              <w:pStyle w:val="Normal0"/>
                              <w:rPr>
                                <w:rFonts w:ascii="Century Gothic" w:hAnsi="Century Gothic"/>
                                <w:noProof/>
                                <w:sz w:val="84"/>
                                <w:szCs w:val="84"/>
                              </w:rPr>
                            </w:pPr>
                            <w:r w:rsidRPr="00E4288A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To determine whether a worker that you have hired is an employee or as an independent contractor (“I/C”), many factors must be considered. Go through this checklist and consider, for each of the questions, whether the worker you hired is more likely to be an I/C or an employee. If your answer leans towards I/C put a check in the checkbox. It is important to note that the law presumes that the worker is your employee and not an I/C.  So, in order to feel comfortable that the worker would be deemed an I/C, you would want to have checks in most of the checkboxes.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DE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75pt;margin-top:48pt;width:560.8pt;height:54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" filled="f" stroked="f">
                <v:textbox>
                  <w:txbxContent>
                    <w:p w14:paraId="52C6857E" w14:textId="77777777" w:rsidR="0024234F" w:rsidRPr="00091BB7" w:rsidRDefault="00DB0E04">
                      <w:pPr>
                        <w:pStyle w:val="Normal0"/>
                        <w:rPr>
                          <w:rFonts w:ascii="Century Gothic" w:hAnsi="Century Gothic" w:cs="Arial"/>
                          <w:b/>
                          <w:bCs/>
                          <w:color w:val="008680"/>
                          <w:sz w:val="32"/>
                          <w:szCs w:val="32"/>
                        </w:rPr>
                      </w:pPr>
                      <w:r w:rsidRPr="00091BB7">
                        <w:rPr>
                          <w:rFonts w:ascii="Century Gothic" w:hAnsi="Century Gothic"/>
                          <w:b/>
                          <w:bCs/>
                          <w:noProof/>
                          <w:color w:val="008680"/>
                          <w:sz w:val="32"/>
                          <w:szCs w:val="32"/>
                        </w:rPr>
                        <w:t>Employee vs. Independent Contractor Checklist</w:t>
                      </w:r>
                    </w:p>
                    <w:p w14:paraId="24FC12AF" w14:textId="77777777" w:rsidR="0078193C" w:rsidRPr="00E4288A" w:rsidRDefault="0078193C" w:rsidP="0078193C">
                      <w:pPr>
                        <w:pStyle w:val="Normal0"/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</w:p>
                    <w:p w14:paraId="75658A3B" w14:textId="77777777" w:rsidR="0024234F" w:rsidRPr="00E4288A" w:rsidRDefault="0078193C" w:rsidP="0078193C">
                      <w:pPr>
                        <w:pStyle w:val="Normal0"/>
                        <w:rPr>
                          <w:rFonts w:ascii="Century Gothic" w:hAnsi="Century Gothic"/>
                          <w:noProof/>
                          <w:sz w:val="84"/>
                          <w:szCs w:val="84"/>
                        </w:rPr>
                      </w:pPr>
                      <w:r w:rsidRPr="00E4288A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To determine whether a worker that you have hired is an employee or as an independent contractor (“I/C”), many factors must be considered. Go through this checklist and consider, for each of the questions, whether the worker you hired is more likely to be an I/C or an employee. If your answer leans towards I/C put a check in the checkbox. It is important to note that the law presumes that the worker is your employee and not an I/C.  So, in order to feel comfortable that the worker would be deemed an I/C, you would want to have checks in most of the checkboxes.</w:t>
                      </w:r>
                    </w:p>
                  </w:txbxContent>
                </v:textbox>
              </v:shape>
            </w:pict>
          </mc:Fallback>
        </mc:AlternateContent>
      </w:r>
    </w:p>
    <w:p w14:paraId="308068A7" w14:textId="77777777" w:rsidR="00DB0E04" w:rsidRPr="00E4288A" w:rsidRDefault="00DB0E04" w:rsidP="00DB0E04">
      <w:pPr>
        <w:jc w:val="center"/>
        <w:rPr>
          <w:rFonts w:ascii="Century Gothic" w:hAnsi="Century Gothic"/>
          <w:b/>
          <w:sz w:val="28"/>
          <w:szCs w:val="28"/>
        </w:rPr>
      </w:pPr>
      <w:r w:rsidRPr="00E4288A">
        <w:rPr>
          <w:rFonts w:ascii="Century Gothic" w:hAnsi="Century Gothic"/>
          <w:b/>
          <w:sz w:val="28"/>
          <w:szCs w:val="28"/>
        </w:rPr>
        <w:lastRenderedPageBreak/>
        <w:t>EMPLOYEE VS. INDEPENDENT CONTRACTOR CHECKLIST</w:t>
      </w:r>
    </w:p>
    <w:p w14:paraId="493B9999" w14:textId="77777777" w:rsidR="00DB0E04" w:rsidRPr="00E4288A" w:rsidRDefault="00DB0E04" w:rsidP="00DB0E04">
      <w:pPr>
        <w:jc w:val="center"/>
        <w:rPr>
          <w:rFonts w:ascii="Century Gothic" w:hAnsi="Century Gothic"/>
          <w:b/>
        </w:rPr>
      </w:pPr>
    </w:p>
    <w:p w14:paraId="0E804EA3" w14:textId="77777777" w:rsidR="00DB0E04" w:rsidRPr="00091BB7" w:rsidRDefault="00DB0E04" w:rsidP="00DB0E04">
      <w:pPr>
        <w:jc w:val="both"/>
        <w:rPr>
          <w:rFonts w:ascii="Century Gothic" w:hAnsi="Century Gothic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 xml:space="preserve">To determine whether the worker that you have hired is an employee or as an independent contractor (“I/C”), many factors must be considered.  Go through this checklist and consider, for each of the questions, whether the worker you hired is more likely to be an I/C or an employee.  If your answer leans towards I/C put a check in the checkbox.  It is important to note that the law presumes that the worker is your employee and not an I/C.  So, </w:t>
      </w:r>
      <w:proofErr w:type="gramStart"/>
      <w:r w:rsidRPr="00091BB7">
        <w:rPr>
          <w:rFonts w:ascii="Century Gothic" w:hAnsi="Century Gothic"/>
          <w:sz w:val="22"/>
          <w:szCs w:val="22"/>
        </w:rPr>
        <w:t>in order to</w:t>
      </w:r>
      <w:proofErr w:type="gramEnd"/>
      <w:r w:rsidRPr="00091BB7">
        <w:rPr>
          <w:rFonts w:ascii="Century Gothic" w:hAnsi="Century Gothic"/>
          <w:sz w:val="22"/>
          <w:szCs w:val="22"/>
        </w:rPr>
        <w:t xml:space="preserve"> feel comfortable that the worker would be deemed an I/C, you would want to have checks in most of the checkboxes. </w:t>
      </w:r>
    </w:p>
    <w:p w14:paraId="6B5584B3" w14:textId="77777777" w:rsidR="00DB0E04" w:rsidRPr="00091BB7" w:rsidRDefault="00DB0E04" w:rsidP="00DB0E04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4AD0BDCA" w14:textId="77777777" w:rsidR="00DB0E04" w:rsidRPr="00091BB7" w:rsidRDefault="00DB0E04" w:rsidP="00DB0E0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0" w:firstLine="360"/>
        <w:jc w:val="both"/>
        <w:rPr>
          <w:rFonts w:ascii="Century Gothic" w:hAnsi="Century Gothic"/>
          <w:b/>
          <w:color w:val="000000"/>
          <w:sz w:val="22"/>
          <w:szCs w:val="22"/>
        </w:rPr>
      </w:pPr>
      <w:r w:rsidRPr="00091BB7">
        <w:rPr>
          <w:rFonts w:ascii="Century Gothic" w:hAnsi="Century Gothic"/>
          <w:b/>
          <w:sz w:val="22"/>
          <w:szCs w:val="22"/>
        </w:rPr>
        <w:t>Does the employer control or have the right to control when the worker performs the work?</w:t>
      </w:r>
    </w:p>
    <w:p w14:paraId="450DC47A" w14:textId="77777777" w:rsidR="00DB0E04" w:rsidRPr="00091BB7" w:rsidRDefault="00DB0E04" w:rsidP="00DB0E04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3C374AD9" w14:textId="77777777" w:rsidR="00DB0E04" w:rsidRPr="00091BB7" w:rsidRDefault="00DB0E04" w:rsidP="00DB0E04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>Employer does not have much control, more likely to be I/C</w:t>
      </w:r>
    </w:p>
    <w:p w14:paraId="303F2819" w14:textId="77777777" w:rsidR="00DB0E04" w:rsidRPr="00091BB7" w:rsidRDefault="00DB0E04" w:rsidP="00DB0E04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 xml:space="preserve">Employer has a lot of control, more likely to be </w:t>
      </w:r>
      <w:proofErr w:type="gramStart"/>
      <w:r w:rsidRPr="00091BB7">
        <w:rPr>
          <w:rFonts w:ascii="Century Gothic" w:hAnsi="Century Gothic"/>
          <w:sz w:val="22"/>
          <w:szCs w:val="22"/>
        </w:rPr>
        <w:t>employee</w:t>
      </w:r>
      <w:proofErr w:type="gramEnd"/>
    </w:p>
    <w:p w14:paraId="01F20294" w14:textId="77777777" w:rsidR="0078193C" w:rsidRPr="00091BB7" w:rsidRDefault="0078193C" w:rsidP="00DB0E04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3C59A3C9" w14:textId="77777777" w:rsidR="00DB0E04" w:rsidRPr="00091BB7" w:rsidRDefault="00DB0E04" w:rsidP="00DB0E0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0" w:firstLine="360"/>
        <w:jc w:val="both"/>
        <w:rPr>
          <w:rFonts w:ascii="Century Gothic" w:hAnsi="Century Gothic"/>
          <w:b/>
          <w:color w:val="000000"/>
          <w:sz w:val="22"/>
          <w:szCs w:val="22"/>
        </w:rPr>
      </w:pPr>
      <w:r w:rsidRPr="00091BB7">
        <w:rPr>
          <w:rFonts w:ascii="Century Gothic" w:hAnsi="Century Gothic"/>
          <w:b/>
          <w:sz w:val="22"/>
          <w:szCs w:val="22"/>
        </w:rPr>
        <w:t>Does the employer control or have the right to control where the worker performs the work?</w:t>
      </w:r>
    </w:p>
    <w:p w14:paraId="55ED1C74" w14:textId="77777777" w:rsidR="00DB0E04" w:rsidRPr="00091BB7" w:rsidRDefault="00DB0E04" w:rsidP="00DB0E04">
      <w:pPr>
        <w:rPr>
          <w:rFonts w:ascii="Century Gothic" w:hAnsi="Century Gothic"/>
          <w:sz w:val="22"/>
          <w:szCs w:val="22"/>
        </w:rPr>
      </w:pPr>
    </w:p>
    <w:p w14:paraId="04697519" w14:textId="77777777" w:rsidR="00DB0E04" w:rsidRPr="00091BB7" w:rsidRDefault="00DB0E04" w:rsidP="00DB0E04">
      <w:pPr>
        <w:numPr>
          <w:ilvl w:val="1"/>
          <w:numId w:val="3"/>
        </w:numPr>
        <w:rPr>
          <w:rFonts w:ascii="Century Gothic" w:hAnsi="Century Gothic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 xml:space="preserve">Worker controls the location, more likely to be I/C </w:t>
      </w:r>
    </w:p>
    <w:p w14:paraId="5CBDE339" w14:textId="77777777" w:rsidR="00DB0E04" w:rsidRPr="00091BB7" w:rsidRDefault="00DB0E04" w:rsidP="0078193C">
      <w:pPr>
        <w:numPr>
          <w:ilvl w:val="1"/>
          <w:numId w:val="3"/>
        </w:numPr>
        <w:rPr>
          <w:rFonts w:ascii="Century Gothic" w:hAnsi="Century Gothic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 xml:space="preserve">Employer controls the location, more likely to be </w:t>
      </w:r>
      <w:proofErr w:type="gramStart"/>
      <w:r w:rsidRPr="00091BB7">
        <w:rPr>
          <w:rFonts w:ascii="Century Gothic" w:hAnsi="Century Gothic"/>
          <w:sz w:val="22"/>
          <w:szCs w:val="22"/>
        </w:rPr>
        <w:t>employee</w:t>
      </w:r>
      <w:proofErr w:type="gramEnd"/>
    </w:p>
    <w:p w14:paraId="7BC2E2D0" w14:textId="77777777" w:rsidR="00DB0E04" w:rsidRPr="00091BB7" w:rsidRDefault="00DB0E04" w:rsidP="00DB0E04">
      <w:pPr>
        <w:jc w:val="both"/>
        <w:rPr>
          <w:rFonts w:ascii="Century Gothic" w:hAnsi="Century Gothic"/>
          <w:sz w:val="22"/>
          <w:szCs w:val="22"/>
        </w:rPr>
      </w:pPr>
    </w:p>
    <w:p w14:paraId="7E842EFC" w14:textId="77777777" w:rsidR="00DB0E04" w:rsidRPr="00091BB7" w:rsidRDefault="00DB0E04" w:rsidP="00DB0E0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0" w:firstLine="360"/>
        <w:jc w:val="both"/>
        <w:rPr>
          <w:rFonts w:ascii="Century Gothic" w:hAnsi="Century Gothic"/>
          <w:b/>
          <w:color w:val="000000"/>
          <w:sz w:val="22"/>
          <w:szCs w:val="22"/>
        </w:rPr>
      </w:pPr>
      <w:r w:rsidRPr="00091BB7">
        <w:rPr>
          <w:rFonts w:ascii="Century Gothic" w:hAnsi="Century Gothic"/>
          <w:b/>
          <w:color w:val="000000"/>
          <w:sz w:val="22"/>
          <w:szCs w:val="22"/>
        </w:rPr>
        <w:t xml:space="preserve">Does the employer </w:t>
      </w:r>
      <w:r w:rsidRPr="00091BB7">
        <w:rPr>
          <w:rFonts w:ascii="Century Gothic" w:hAnsi="Century Gothic"/>
          <w:b/>
          <w:sz w:val="22"/>
          <w:szCs w:val="22"/>
        </w:rPr>
        <w:t xml:space="preserve">control or have the right to control what work is being performed by the worker or how the worker performs the work?   </w:t>
      </w:r>
    </w:p>
    <w:p w14:paraId="300B6944" w14:textId="77777777" w:rsidR="00DB0E04" w:rsidRPr="00091BB7" w:rsidRDefault="00DB0E04" w:rsidP="00DB0E04">
      <w:pPr>
        <w:widowControl w:val="0"/>
        <w:tabs>
          <w:tab w:val="left" w:pos="720"/>
        </w:tabs>
        <w:autoSpaceDE w:val="0"/>
        <w:autoSpaceDN w:val="0"/>
        <w:adjustRightInd w:val="0"/>
        <w:ind w:left="1440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40D228F3" w14:textId="77777777" w:rsidR="00DB0E04" w:rsidRPr="00091BB7" w:rsidRDefault="00DB0E04" w:rsidP="00DB0E04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>Employer does not have much control, more likely to be I/C</w:t>
      </w:r>
    </w:p>
    <w:p w14:paraId="5979C48C" w14:textId="77777777" w:rsidR="00DB0E04" w:rsidRPr="00091BB7" w:rsidRDefault="00DB0E04" w:rsidP="00DB0E04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 xml:space="preserve">Employer has a lot of control, more likely to be </w:t>
      </w:r>
      <w:proofErr w:type="gramStart"/>
      <w:r w:rsidRPr="00091BB7">
        <w:rPr>
          <w:rFonts w:ascii="Century Gothic" w:hAnsi="Century Gothic"/>
          <w:sz w:val="22"/>
          <w:szCs w:val="22"/>
        </w:rPr>
        <w:t>employee</w:t>
      </w:r>
      <w:proofErr w:type="gramEnd"/>
    </w:p>
    <w:p w14:paraId="2F7619A2" w14:textId="77777777" w:rsidR="00DB0E04" w:rsidRPr="00091BB7" w:rsidRDefault="00DB0E04" w:rsidP="00DB0E04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60C22F78" w14:textId="77777777" w:rsidR="00DB0E04" w:rsidRPr="00091BB7" w:rsidRDefault="00DB0E04" w:rsidP="00DB0E0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0" w:firstLine="36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b/>
          <w:color w:val="000000"/>
          <w:sz w:val="22"/>
          <w:szCs w:val="22"/>
        </w:rPr>
        <w:t>Does the work require a lot of special skill?</w:t>
      </w:r>
    </w:p>
    <w:p w14:paraId="14A403B6" w14:textId="77777777" w:rsidR="00DB0E04" w:rsidRPr="00091BB7" w:rsidRDefault="00DB0E04" w:rsidP="00DB0E04">
      <w:pPr>
        <w:widowControl w:val="0"/>
        <w:tabs>
          <w:tab w:val="left" w:pos="720"/>
        </w:tabs>
        <w:autoSpaceDE w:val="0"/>
        <w:autoSpaceDN w:val="0"/>
        <w:adjustRightInd w:val="0"/>
        <w:ind w:left="1440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732F0CEB" w14:textId="77777777" w:rsidR="00DB0E04" w:rsidRPr="00091BB7" w:rsidRDefault="00DB0E04" w:rsidP="00DB0E04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>More skill required, more likely to be I/C</w:t>
      </w:r>
    </w:p>
    <w:p w14:paraId="6F0F8F3A" w14:textId="77777777" w:rsidR="00DB0E04" w:rsidRPr="00091BB7" w:rsidRDefault="00DB0E04" w:rsidP="00DB0E04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 xml:space="preserve">Less skill required, more likely to be </w:t>
      </w:r>
      <w:proofErr w:type="gramStart"/>
      <w:r w:rsidRPr="00091BB7">
        <w:rPr>
          <w:rFonts w:ascii="Century Gothic" w:hAnsi="Century Gothic"/>
          <w:sz w:val="22"/>
          <w:szCs w:val="22"/>
        </w:rPr>
        <w:t>employee</w:t>
      </w:r>
      <w:proofErr w:type="gramEnd"/>
      <w:r w:rsidRPr="00091BB7">
        <w:rPr>
          <w:rFonts w:ascii="Century Gothic" w:hAnsi="Century Gothic"/>
          <w:sz w:val="22"/>
          <w:szCs w:val="22"/>
        </w:rPr>
        <w:t xml:space="preserve"> </w:t>
      </w:r>
    </w:p>
    <w:p w14:paraId="42F687A6" w14:textId="77777777" w:rsidR="0078193C" w:rsidRPr="00091BB7" w:rsidRDefault="0078193C" w:rsidP="00DB0E04">
      <w:pPr>
        <w:rPr>
          <w:rFonts w:ascii="Century Gothic" w:hAnsi="Century Gothic"/>
          <w:sz w:val="22"/>
          <w:szCs w:val="22"/>
        </w:rPr>
      </w:pPr>
    </w:p>
    <w:p w14:paraId="06BED495" w14:textId="77777777" w:rsidR="00DB0E04" w:rsidRPr="00091BB7" w:rsidRDefault="00DB0E04" w:rsidP="00DB0E0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0" w:firstLine="36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b/>
          <w:color w:val="000000"/>
          <w:sz w:val="22"/>
          <w:szCs w:val="22"/>
        </w:rPr>
        <w:t>Does the employer provide the instruments and tools?</w:t>
      </w:r>
    </w:p>
    <w:p w14:paraId="61EE1378" w14:textId="77777777" w:rsidR="00DB0E04" w:rsidRPr="00091BB7" w:rsidRDefault="00DB0E04" w:rsidP="00DB0E04">
      <w:pPr>
        <w:widowControl w:val="0"/>
        <w:tabs>
          <w:tab w:val="left" w:pos="720"/>
        </w:tabs>
        <w:autoSpaceDE w:val="0"/>
        <w:autoSpaceDN w:val="0"/>
        <w:adjustRightInd w:val="0"/>
        <w:ind w:left="1440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056DDD68" w14:textId="77777777" w:rsidR="00DB0E04" w:rsidRPr="00091BB7" w:rsidRDefault="00DB0E04" w:rsidP="00DB0E04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>Worker brings own instruments and tools, more likely to be I/C</w:t>
      </w:r>
    </w:p>
    <w:p w14:paraId="62D38717" w14:textId="77777777" w:rsidR="00DB0E04" w:rsidRPr="00091BB7" w:rsidRDefault="00DB0E04" w:rsidP="00DB0E04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 xml:space="preserve">Employer provides instruments and tools, more likely to be </w:t>
      </w:r>
      <w:proofErr w:type="gramStart"/>
      <w:r w:rsidRPr="00091BB7">
        <w:rPr>
          <w:rFonts w:ascii="Century Gothic" w:hAnsi="Century Gothic"/>
          <w:sz w:val="22"/>
          <w:szCs w:val="22"/>
        </w:rPr>
        <w:t>employee</w:t>
      </w:r>
      <w:proofErr w:type="gramEnd"/>
      <w:r w:rsidRPr="00091BB7">
        <w:rPr>
          <w:rFonts w:ascii="Century Gothic" w:hAnsi="Century Gothic"/>
          <w:sz w:val="22"/>
          <w:szCs w:val="22"/>
        </w:rPr>
        <w:t xml:space="preserve"> </w:t>
      </w:r>
    </w:p>
    <w:p w14:paraId="67F272EA" w14:textId="77777777" w:rsidR="0078193C" w:rsidRPr="00091BB7" w:rsidRDefault="0078193C" w:rsidP="00DB0E04">
      <w:pPr>
        <w:ind w:left="1440"/>
        <w:rPr>
          <w:rFonts w:ascii="Century Gothic" w:hAnsi="Century Gothic"/>
          <w:sz w:val="22"/>
          <w:szCs w:val="22"/>
        </w:rPr>
      </w:pPr>
    </w:p>
    <w:p w14:paraId="5B2F7AFC" w14:textId="77777777" w:rsidR="00DB0E04" w:rsidRPr="00091BB7" w:rsidRDefault="00DB0E04" w:rsidP="00DB0E0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0" w:firstLine="36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b/>
          <w:color w:val="000000"/>
          <w:sz w:val="22"/>
          <w:szCs w:val="22"/>
        </w:rPr>
        <w:t xml:space="preserve">How long is the duration of </w:t>
      </w:r>
      <w:proofErr w:type="gramStart"/>
      <w:r w:rsidRPr="00091BB7">
        <w:rPr>
          <w:rFonts w:ascii="Century Gothic" w:hAnsi="Century Gothic"/>
          <w:b/>
          <w:color w:val="000000"/>
          <w:sz w:val="22"/>
          <w:szCs w:val="22"/>
        </w:rPr>
        <w:t>work</w:t>
      </w:r>
      <w:proofErr w:type="gramEnd"/>
      <w:r w:rsidRPr="00091BB7">
        <w:rPr>
          <w:rFonts w:ascii="Century Gothic" w:hAnsi="Century Gothic"/>
          <w:b/>
          <w:color w:val="000000"/>
          <w:sz w:val="22"/>
          <w:szCs w:val="22"/>
        </w:rPr>
        <w:t xml:space="preserve"> relationship?</w:t>
      </w:r>
    </w:p>
    <w:p w14:paraId="478DF8AD" w14:textId="77777777" w:rsidR="00DB0E04" w:rsidRPr="00091BB7" w:rsidRDefault="00DB0E04" w:rsidP="00DB0E04">
      <w:pPr>
        <w:ind w:left="1440"/>
        <w:rPr>
          <w:rFonts w:ascii="Century Gothic" w:hAnsi="Century Gothic"/>
          <w:sz w:val="22"/>
          <w:szCs w:val="22"/>
        </w:rPr>
      </w:pPr>
    </w:p>
    <w:p w14:paraId="2C89EA9A" w14:textId="77777777" w:rsidR="00DB0E04" w:rsidRPr="00091BB7" w:rsidRDefault="00DB0E04" w:rsidP="00DB0E04">
      <w:pPr>
        <w:numPr>
          <w:ilvl w:val="1"/>
          <w:numId w:val="3"/>
        </w:numPr>
        <w:rPr>
          <w:rFonts w:ascii="Century Gothic" w:hAnsi="Century Gothic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>Short work relationship, more likely to be I/C</w:t>
      </w:r>
    </w:p>
    <w:p w14:paraId="41F9E30C" w14:textId="77777777" w:rsidR="00DB0E04" w:rsidRPr="00091BB7" w:rsidRDefault="00DB0E04" w:rsidP="00DB0E04">
      <w:pPr>
        <w:numPr>
          <w:ilvl w:val="1"/>
          <w:numId w:val="3"/>
        </w:numPr>
        <w:rPr>
          <w:rFonts w:ascii="Century Gothic" w:hAnsi="Century Gothic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 xml:space="preserve">Long work relationship, more likely to be </w:t>
      </w:r>
      <w:proofErr w:type="gramStart"/>
      <w:r w:rsidRPr="00091BB7">
        <w:rPr>
          <w:rFonts w:ascii="Century Gothic" w:hAnsi="Century Gothic"/>
          <w:sz w:val="22"/>
          <w:szCs w:val="22"/>
        </w:rPr>
        <w:t>employee</w:t>
      </w:r>
      <w:proofErr w:type="gramEnd"/>
    </w:p>
    <w:p w14:paraId="2A8819AE" w14:textId="77777777" w:rsidR="00DB0E04" w:rsidRPr="00091BB7" w:rsidRDefault="00DB0E04" w:rsidP="00DB0E04">
      <w:pPr>
        <w:ind w:left="1440"/>
        <w:rPr>
          <w:rFonts w:ascii="Century Gothic" w:hAnsi="Century Gothic"/>
          <w:sz w:val="22"/>
          <w:szCs w:val="22"/>
        </w:rPr>
      </w:pPr>
    </w:p>
    <w:p w14:paraId="424DE547" w14:textId="77777777" w:rsidR="00DB0E04" w:rsidRPr="00091BB7" w:rsidRDefault="00DB0E04" w:rsidP="00DB0E0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0" w:firstLine="36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b/>
          <w:color w:val="000000"/>
          <w:sz w:val="22"/>
          <w:szCs w:val="22"/>
        </w:rPr>
        <w:t>Can the employer add new projects/assignments?</w:t>
      </w:r>
    </w:p>
    <w:p w14:paraId="4161B00E" w14:textId="77777777" w:rsidR="00DB0E04" w:rsidRPr="00091BB7" w:rsidRDefault="00DB0E04" w:rsidP="00DB0E04">
      <w:pPr>
        <w:ind w:left="1440"/>
        <w:rPr>
          <w:rFonts w:ascii="Century Gothic" w:hAnsi="Century Gothic"/>
          <w:sz w:val="22"/>
          <w:szCs w:val="22"/>
        </w:rPr>
      </w:pPr>
    </w:p>
    <w:p w14:paraId="5BABEC11" w14:textId="77777777" w:rsidR="00DB0E04" w:rsidRPr="00091BB7" w:rsidRDefault="00DB0E04" w:rsidP="00DB0E04">
      <w:pPr>
        <w:numPr>
          <w:ilvl w:val="1"/>
          <w:numId w:val="3"/>
        </w:numPr>
        <w:rPr>
          <w:rFonts w:ascii="Century Gothic" w:hAnsi="Century Gothic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>Cannot add projects/assignments without consent of worker, more likely to be I/C</w:t>
      </w:r>
    </w:p>
    <w:p w14:paraId="6D8C1FFD" w14:textId="77777777" w:rsidR="00DB0E04" w:rsidRPr="00091BB7" w:rsidRDefault="00DB0E04" w:rsidP="00DB0E04">
      <w:pPr>
        <w:numPr>
          <w:ilvl w:val="1"/>
          <w:numId w:val="3"/>
        </w:numPr>
        <w:rPr>
          <w:rFonts w:ascii="Century Gothic" w:hAnsi="Century Gothic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lastRenderedPageBreak/>
        <w:t xml:space="preserve">Can add project/assignments, more likely to be </w:t>
      </w:r>
      <w:proofErr w:type="gramStart"/>
      <w:r w:rsidRPr="00091BB7">
        <w:rPr>
          <w:rFonts w:ascii="Century Gothic" w:hAnsi="Century Gothic"/>
          <w:sz w:val="22"/>
          <w:szCs w:val="22"/>
        </w:rPr>
        <w:t>employee</w:t>
      </w:r>
      <w:proofErr w:type="gramEnd"/>
    </w:p>
    <w:p w14:paraId="33B4289E" w14:textId="77777777" w:rsidR="0078193C" w:rsidRPr="00091BB7" w:rsidRDefault="0078193C" w:rsidP="00DB0E04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21870B0B" w14:textId="77777777" w:rsidR="00DB0E04" w:rsidRPr="00091BB7" w:rsidRDefault="00DB0E04" w:rsidP="00DB0E0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0" w:firstLine="36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b/>
          <w:color w:val="000000"/>
          <w:sz w:val="22"/>
          <w:szCs w:val="22"/>
        </w:rPr>
        <w:t>Is the employer involved in hiring and paying assistants for the worker?</w:t>
      </w:r>
    </w:p>
    <w:p w14:paraId="54BF7013" w14:textId="77777777" w:rsidR="00DB0E04" w:rsidRPr="00091BB7" w:rsidRDefault="00DB0E04" w:rsidP="00DB0E04">
      <w:pPr>
        <w:rPr>
          <w:rFonts w:ascii="Century Gothic" w:hAnsi="Century Gothic"/>
          <w:sz w:val="22"/>
          <w:szCs w:val="22"/>
        </w:rPr>
      </w:pPr>
    </w:p>
    <w:p w14:paraId="4F3B62E4" w14:textId="77777777" w:rsidR="00DB0E04" w:rsidRPr="00091BB7" w:rsidRDefault="00DB0E04" w:rsidP="00DB0E04">
      <w:pPr>
        <w:numPr>
          <w:ilvl w:val="1"/>
          <w:numId w:val="3"/>
        </w:numPr>
        <w:rPr>
          <w:rFonts w:ascii="Century Gothic" w:hAnsi="Century Gothic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>Employer has no role, more likely to be I/C</w:t>
      </w:r>
    </w:p>
    <w:p w14:paraId="344DA470" w14:textId="77777777" w:rsidR="00DB0E04" w:rsidRPr="00091BB7" w:rsidRDefault="00DB0E04" w:rsidP="0078193C">
      <w:pPr>
        <w:numPr>
          <w:ilvl w:val="1"/>
          <w:numId w:val="3"/>
        </w:numPr>
        <w:rPr>
          <w:rFonts w:ascii="Century Gothic" w:hAnsi="Century Gothic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 xml:space="preserve">Employer has a role, more likely to be </w:t>
      </w:r>
      <w:proofErr w:type="gramStart"/>
      <w:r w:rsidRPr="00091BB7">
        <w:rPr>
          <w:rFonts w:ascii="Century Gothic" w:hAnsi="Century Gothic"/>
          <w:sz w:val="22"/>
          <w:szCs w:val="22"/>
        </w:rPr>
        <w:t>employee</w:t>
      </w:r>
      <w:proofErr w:type="gramEnd"/>
    </w:p>
    <w:p w14:paraId="21AA2DD6" w14:textId="77777777" w:rsidR="0078193C" w:rsidRPr="00091BB7" w:rsidRDefault="0078193C" w:rsidP="00DB0E04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18AD39B8" w14:textId="77777777" w:rsidR="00DB0E04" w:rsidRPr="00091BB7" w:rsidRDefault="00DB0E04" w:rsidP="00DB0E0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0" w:firstLine="36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b/>
          <w:color w:val="000000"/>
          <w:sz w:val="22"/>
          <w:szCs w:val="22"/>
        </w:rPr>
        <w:t>Is the worker’s work a regular part of the employer’s business?</w:t>
      </w:r>
    </w:p>
    <w:p w14:paraId="488C0C8E" w14:textId="77777777" w:rsidR="00DB0E04" w:rsidRPr="00091BB7" w:rsidRDefault="00DB0E04" w:rsidP="00DB0E04">
      <w:pPr>
        <w:ind w:left="1440"/>
        <w:rPr>
          <w:rFonts w:ascii="Century Gothic" w:hAnsi="Century Gothic"/>
          <w:sz w:val="22"/>
          <w:szCs w:val="22"/>
        </w:rPr>
      </w:pPr>
    </w:p>
    <w:p w14:paraId="3FCA6CB7" w14:textId="77777777" w:rsidR="00DB0E04" w:rsidRPr="00091BB7" w:rsidRDefault="00DB0E04" w:rsidP="00DB0E04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>Worker’s work is not a regular part of employer’s business, more likely to be I/C</w:t>
      </w:r>
    </w:p>
    <w:p w14:paraId="53B98D1C" w14:textId="77777777" w:rsidR="00DB0E04" w:rsidRPr="00091BB7" w:rsidRDefault="00DB0E04" w:rsidP="00DB0E04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 xml:space="preserve">Worker’s work is a regular part of employer’s business, more likely to be </w:t>
      </w:r>
      <w:proofErr w:type="gramStart"/>
      <w:r w:rsidRPr="00091BB7">
        <w:rPr>
          <w:rFonts w:ascii="Century Gothic" w:hAnsi="Century Gothic"/>
          <w:sz w:val="22"/>
          <w:szCs w:val="22"/>
        </w:rPr>
        <w:t>employee</w:t>
      </w:r>
      <w:proofErr w:type="gramEnd"/>
    </w:p>
    <w:p w14:paraId="106742D7" w14:textId="77777777" w:rsidR="0078193C" w:rsidRPr="00091BB7" w:rsidRDefault="0078193C" w:rsidP="00DB0E04">
      <w:pPr>
        <w:rPr>
          <w:rFonts w:ascii="Century Gothic" w:hAnsi="Century Gothic"/>
          <w:sz w:val="22"/>
          <w:szCs w:val="22"/>
        </w:rPr>
      </w:pPr>
    </w:p>
    <w:p w14:paraId="647BF983" w14:textId="77777777" w:rsidR="00DB0E04" w:rsidRPr="00091BB7" w:rsidRDefault="00DB0E04" w:rsidP="00DB0E0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0" w:firstLine="36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b/>
          <w:color w:val="000000"/>
          <w:sz w:val="22"/>
          <w:szCs w:val="22"/>
        </w:rPr>
        <w:t xml:space="preserve">Does the worker receive employee benefits from the employer? </w:t>
      </w:r>
    </w:p>
    <w:p w14:paraId="031FF467" w14:textId="77777777" w:rsidR="00DB0E04" w:rsidRPr="00091BB7" w:rsidRDefault="00DB0E04" w:rsidP="00DB0E04">
      <w:pPr>
        <w:rPr>
          <w:rFonts w:ascii="Century Gothic" w:hAnsi="Century Gothic"/>
          <w:sz w:val="22"/>
          <w:szCs w:val="22"/>
        </w:rPr>
      </w:pPr>
    </w:p>
    <w:p w14:paraId="7BEFD6C6" w14:textId="77777777" w:rsidR="00DB0E04" w:rsidRPr="00091BB7" w:rsidRDefault="00DB0E04" w:rsidP="00DB0E04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>Worker does not receive employee benefits from employer, more likely to be I/C</w:t>
      </w:r>
    </w:p>
    <w:p w14:paraId="3B0F7573" w14:textId="77777777" w:rsidR="00DB0E04" w:rsidRPr="00091BB7" w:rsidRDefault="00DB0E04" w:rsidP="00DB0E04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 xml:space="preserve">Worker receives employee benefits from employer, more likely to be </w:t>
      </w:r>
      <w:proofErr w:type="gramStart"/>
      <w:r w:rsidRPr="00091BB7">
        <w:rPr>
          <w:rFonts w:ascii="Century Gothic" w:hAnsi="Century Gothic"/>
          <w:sz w:val="22"/>
          <w:szCs w:val="22"/>
        </w:rPr>
        <w:t>employee</w:t>
      </w:r>
      <w:proofErr w:type="gramEnd"/>
    </w:p>
    <w:p w14:paraId="5B198F92" w14:textId="77777777" w:rsidR="0078193C" w:rsidRPr="00091BB7" w:rsidRDefault="0078193C" w:rsidP="00DB0E04">
      <w:pPr>
        <w:ind w:left="1440"/>
        <w:rPr>
          <w:rFonts w:ascii="Century Gothic" w:hAnsi="Century Gothic"/>
          <w:sz w:val="22"/>
          <w:szCs w:val="22"/>
        </w:rPr>
      </w:pPr>
    </w:p>
    <w:p w14:paraId="7EA5C939" w14:textId="77777777" w:rsidR="00DB0E04" w:rsidRPr="00091BB7" w:rsidRDefault="00DB0E04" w:rsidP="00DB0E0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0" w:firstLine="360"/>
        <w:jc w:val="both"/>
        <w:rPr>
          <w:rFonts w:ascii="Century Gothic" w:hAnsi="Century Gothic"/>
          <w:b/>
          <w:color w:val="000000"/>
          <w:sz w:val="22"/>
          <w:szCs w:val="22"/>
        </w:rPr>
      </w:pPr>
      <w:r w:rsidRPr="00091BB7">
        <w:rPr>
          <w:rFonts w:ascii="Century Gothic" w:hAnsi="Century Gothic"/>
          <w:b/>
          <w:color w:val="000000"/>
          <w:sz w:val="22"/>
          <w:szCs w:val="22"/>
        </w:rPr>
        <w:t xml:space="preserve">Is there a written I/C agreement? </w:t>
      </w:r>
    </w:p>
    <w:p w14:paraId="39259335" w14:textId="77777777" w:rsidR="00DB0E04" w:rsidRPr="00091BB7" w:rsidRDefault="00DB0E04" w:rsidP="00DB0E04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718D29B3" w14:textId="77777777" w:rsidR="00DB0E04" w:rsidRPr="00091BB7" w:rsidRDefault="00DB0E04" w:rsidP="00DB0E04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>Written agreement says I/C relationship, more likely to be I/C</w:t>
      </w:r>
    </w:p>
    <w:p w14:paraId="4F85A2E0" w14:textId="77777777" w:rsidR="00DB0E04" w:rsidRPr="00091BB7" w:rsidRDefault="00DB0E04" w:rsidP="00DB0E04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 xml:space="preserve">No written agreement or written agreement says employee-employer, more likely to be </w:t>
      </w:r>
      <w:proofErr w:type="gramStart"/>
      <w:r w:rsidRPr="00091BB7">
        <w:rPr>
          <w:rFonts w:ascii="Century Gothic" w:hAnsi="Century Gothic"/>
          <w:sz w:val="22"/>
          <w:szCs w:val="22"/>
        </w:rPr>
        <w:t>employee</w:t>
      </w:r>
      <w:proofErr w:type="gramEnd"/>
    </w:p>
    <w:p w14:paraId="54C6461D" w14:textId="77777777" w:rsidR="0078193C" w:rsidRPr="00091BB7" w:rsidRDefault="0078193C" w:rsidP="00DB0E04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557C9F19" w14:textId="77777777" w:rsidR="00DB0E04" w:rsidRPr="00091BB7" w:rsidRDefault="00DB0E04" w:rsidP="00DB0E0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0" w:firstLine="360"/>
        <w:jc w:val="both"/>
        <w:rPr>
          <w:rFonts w:ascii="Century Gothic" w:hAnsi="Century Gothic"/>
          <w:b/>
          <w:color w:val="000000"/>
          <w:sz w:val="22"/>
          <w:szCs w:val="22"/>
        </w:rPr>
      </w:pPr>
      <w:r w:rsidRPr="00091BB7">
        <w:rPr>
          <w:rFonts w:ascii="Century Gothic" w:hAnsi="Century Gothic"/>
          <w:b/>
          <w:color w:val="000000"/>
          <w:sz w:val="22"/>
          <w:szCs w:val="22"/>
        </w:rPr>
        <w:t>How is the worker paid?</w:t>
      </w:r>
    </w:p>
    <w:p w14:paraId="28F076BF" w14:textId="77777777" w:rsidR="00DB0E04" w:rsidRPr="00091BB7" w:rsidRDefault="00DB0E04" w:rsidP="00DB0E04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2C08501C" w14:textId="77777777" w:rsidR="00DB0E04" w:rsidRPr="00091BB7" w:rsidRDefault="00DB0E04" w:rsidP="00DB0E04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>Worker is paid a flat fee, project rate or other non-salary or hourly wage, more likely to be I/C</w:t>
      </w:r>
    </w:p>
    <w:p w14:paraId="55F60A07" w14:textId="77777777" w:rsidR="00DB0E04" w:rsidRPr="00091BB7" w:rsidRDefault="00DB0E04" w:rsidP="00DB0E04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 xml:space="preserve">Worker is paid a salary or hourly wage, more likely to be </w:t>
      </w:r>
      <w:proofErr w:type="gramStart"/>
      <w:r w:rsidRPr="00091BB7">
        <w:rPr>
          <w:rFonts w:ascii="Century Gothic" w:hAnsi="Century Gothic"/>
          <w:sz w:val="22"/>
          <w:szCs w:val="22"/>
        </w:rPr>
        <w:t>employee</w:t>
      </w:r>
      <w:proofErr w:type="gramEnd"/>
    </w:p>
    <w:p w14:paraId="5AEB8FCC" w14:textId="77777777" w:rsidR="0078193C" w:rsidRPr="00091BB7" w:rsidRDefault="0078193C" w:rsidP="00DB0E04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19F87C79" w14:textId="77777777" w:rsidR="00DB0E04" w:rsidRPr="00091BB7" w:rsidRDefault="00DB0E04" w:rsidP="00DB0E0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0" w:firstLine="36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b/>
          <w:sz w:val="22"/>
          <w:szCs w:val="22"/>
        </w:rPr>
        <w:t>What is the tax treatment of the worker?</w:t>
      </w:r>
    </w:p>
    <w:p w14:paraId="6CCBEEFE" w14:textId="77777777" w:rsidR="00DB0E04" w:rsidRPr="00091BB7" w:rsidRDefault="00DB0E04" w:rsidP="00DB0E04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669C7996" w14:textId="77777777" w:rsidR="00DB0E04" w:rsidRPr="00091BB7" w:rsidRDefault="00DB0E04" w:rsidP="00DB0E04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>Worker receives tax form 1099, more likely to be I/C</w:t>
      </w:r>
    </w:p>
    <w:p w14:paraId="6BB4CB08" w14:textId="4CE792E7" w:rsidR="0024234F" w:rsidRPr="00091BB7" w:rsidRDefault="00DB0E04" w:rsidP="005434F3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91BB7">
        <w:rPr>
          <w:rFonts w:ascii="Century Gothic" w:hAnsi="Century Gothic"/>
          <w:sz w:val="22"/>
          <w:szCs w:val="22"/>
        </w:rPr>
        <w:t xml:space="preserve">Worker receives tax form W-2, more likely to be </w:t>
      </w:r>
      <w:proofErr w:type="gramStart"/>
      <w:r w:rsidRPr="00091BB7">
        <w:rPr>
          <w:rFonts w:ascii="Century Gothic" w:hAnsi="Century Gothic"/>
          <w:sz w:val="22"/>
          <w:szCs w:val="22"/>
        </w:rPr>
        <w:t>employee</w:t>
      </w:r>
      <w:proofErr w:type="gramEnd"/>
    </w:p>
    <w:sectPr w:rsidR="0024234F" w:rsidRPr="00091BB7" w:rsidSect="000735D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EBCB" w14:textId="77777777" w:rsidR="000735DA" w:rsidRDefault="000735DA" w:rsidP="00D61F56">
      <w:r>
        <w:separator/>
      </w:r>
    </w:p>
  </w:endnote>
  <w:endnote w:type="continuationSeparator" w:id="0">
    <w:p w14:paraId="0AEBFD23" w14:textId="77777777" w:rsidR="000735DA" w:rsidRDefault="000735DA" w:rsidP="00D6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2AA6" w14:textId="77777777" w:rsidR="00091BB7" w:rsidRDefault="00091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A7C4" w14:textId="77777777" w:rsidR="00091BB7" w:rsidRDefault="00091B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E852" w14:textId="79B410C9" w:rsidR="00091BB7" w:rsidRPr="008744A3" w:rsidRDefault="005E26CD" w:rsidP="00091BB7">
    <w:pPr>
      <w:pStyle w:val="Footer"/>
      <w:ind w:right="360"/>
      <w:rPr>
        <w:rFonts w:ascii="Century Gothic" w:hAnsi="Century Gothic" w:cs="Arial"/>
        <w:sz w:val="16"/>
      </w:rPr>
    </w:pPr>
    <w:r>
      <w:rPr>
        <w:rFonts w:ascii="Century Gothic" w:hAnsi="Century Gothic" w:cs="Arial"/>
        <w:sz w:val="16"/>
      </w:rPr>
      <w:t>Essentials:</w:t>
    </w:r>
  </w:p>
  <w:p w14:paraId="30BE5D51" w14:textId="70D694DD" w:rsidR="00091BB7" w:rsidRPr="00B32BDA" w:rsidRDefault="00091BB7" w:rsidP="00091BB7">
    <w:pPr>
      <w:pStyle w:val="Footer"/>
      <w:ind w:right="360"/>
      <w:rPr>
        <w:rFonts w:ascii="Century Gothic" w:hAnsi="Century Gothic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BCCCB1" wp14:editId="7F656745">
              <wp:simplePos x="0" y="0"/>
              <wp:positionH relativeFrom="column">
                <wp:posOffset>4869180</wp:posOffset>
              </wp:positionH>
              <wp:positionV relativeFrom="paragraph">
                <wp:posOffset>19050</wp:posOffset>
              </wp:positionV>
              <wp:extent cx="1485900" cy="228600"/>
              <wp:effectExtent l="0" t="0" r="0" b="0"/>
              <wp:wrapNone/>
              <wp:docPr id="18499381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0F056C42" w14:textId="45EEDD3B" w:rsidR="00091BB7" w:rsidRPr="00091BB7" w:rsidRDefault="00091BB7" w:rsidP="00091BB7">
                          <w:pPr>
                            <w:jc w:val="right"/>
                            <w:rPr>
                              <w:rFonts w:ascii="Century Gothic" w:hAnsi="Century Gothic"/>
                              <w:color w:val="000000"/>
                              <w:sz w:val="22"/>
                              <w:szCs w:val="22"/>
                            </w:rPr>
                          </w:pPr>
                          <w:r w:rsidRPr="00091BB7">
                            <w:rPr>
                              <w:rFonts w:ascii="Century Gothic" w:hAnsi="Century Gothic"/>
                              <w:color w:val="000000"/>
                              <w:sz w:val="22"/>
                              <w:szCs w:val="22"/>
                            </w:rPr>
                            <w:t xml:space="preserve">Page </w:t>
                          </w:r>
                          <w:r w:rsidRPr="00091BB7">
                            <w:rPr>
                              <w:rStyle w:val="PageNumber"/>
                              <w:rFonts w:ascii="Century Gothic" w:eastAsia="Calibri" w:hAnsi="Century Gothic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91BB7">
                            <w:rPr>
                              <w:rStyle w:val="PageNumber"/>
                              <w:rFonts w:ascii="Century Gothic" w:eastAsia="Calibri" w:hAnsi="Century Gothic"/>
                              <w:color w:val="000000"/>
                              <w:sz w:val="22"/>
                              <w:szCs w:val="22"/>
                            </w:rPr>
                            <w:instrText xml:space="preserve">PAGE  </w:instrText>
                          </w:r>
                          <w:r w:rsidRPr="00091BB7">
                            <w:rPr>
                              <w:rStyle w:val="PageNumber"/>
                              <w:rFonts w:ascii="Century Gothic" w:eastAsia="Calibri" w:hAnsi="Century Gothic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91BB7">
                            <w:rPr>
                              <w:rStyle w:val="PageNumber"/>
                              <w:rFonts w:ascii="Century Gothic" w:eastAsia="Calibri" w:hAnsi="Century Gothic"/>
                              <w:noProof/>
                              <w:color w:val="000000"/>
                              <w:sz w:val="22"/>
                              <w:szCs w:val="22"/>
                            </w:rPr>
                            <w:t>1</w:t>
                          </w:r>
                          <w:r w:rsidRPr="00091BB7">
                            <w:rPr>
                              <w:rStyle w:val="PageNumber"/>
                              <w:rFonts w:ascii="Century Gothic" w:eastAsia="Calibri" w:hAnsi="Century Gothic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  <w:r w:rsidRPr="00091BB7">
                            <w:rPr>
                              <w:rFonts w:ascii="Century Gothic" w:hAnsi="Century Gothic"/>
                              <w:color w:val="000000"/>
                              <w:sz w:val="22"/>
                              <w:szCs w:val="22"/>
                            </w:rPr>
                            <w:t xml:space="preserve"> of </w:t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000000"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CCC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83.4pt;margin-top:1.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" filled="f" stroked="f">
              <v:textbox>
                <w:txbxContent>
                  <w:p w14:paraId="0F056C42" w14:textId="45EEDD3B" w:rsidR="00091BB7" w:rsidRPr="00091BB7" w:rsidRDefault="00091BB7" w:rsidP="00091BB7">
                    <w:pPr>
                      <w:jc w:val="right"/>
                      <w:rPr>
                        <w:rFonts w:ascii="Century Gothic" w:hAnsi="Century Gothic"/>
                        <w:color w:val="000000"/>
                        <w:sz w:val="22"/>
                        <w:szCs w:val="22"/>
                      </w:rPr>
                    </w:pPr>
                    <w:r w:rsidRPr="00091BB7">
                      <w:rPr>
                        <w:rFonts w:ascii="Century Gothic" w:hAnsi="Century Gothic"/>
                        <w:color w:val="000000"/>
                        <w:sz w:val="22"/>
                        <w:szCs w:val="22"/>
                      </w:rPr>
                      <w:t xml:space="preserve">Page </w:t>
                    </w:r>
                    <w:r w:rsidRPr="00091BB7">
                      <w:rPr>
                        <w:rStyle w:val="PageNumber"/>
                        <w:rFonts w:ascii="Century Gothic" w:eastAsia="Calibri" w:hAnsi="Century Gothic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 w:rsidRPr="00091BB7">
                      <w:rPr>
                        <w:rStyle w:val="PageNumber"/>
                        <w:rFonts w:ascii="Century Gothic" w:eastAsia="Calibri" w:hAnsi="Century Gothic"/>
                        <w:color w:val="000000"/>
                        <w:sz w:val="22"/>
                        <w:szCs w:val="22"/>
                      </w:rPr>
                      <w:instrText xml:space="preserve">PAGE  </w:instrText>
                    </w:r>
                    <w:r w:rsidRPr="00091BB7">
                      <w:rPr>
                        <w:rStyle w:val="PageNumber"/>
                        <w:rFonts w:ascii="Century Gothic" w:eastAsia="Calibri" w:hAnsi="Century Gothic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Pr="00091BB7">
                      <w:rPr>
                        <w:rStyle w:val="PageNumber"/>
                        <w:rFonts w:ascii="Century Gothic" w:eastAsia="Calibri" w:hAnsi="Century Gothic"/>
                        <w:noProof/>
                        <w:color w:val="000000"/>
                        <w:sz w:val="22"/>
                        <w:szCs w:val="22"/>
                      </w:rPr>
                      <w:t>1</w:t>
                    </w:r>
                    <w:r w:rsidRPr="00091BB7">
                      <w:rPr>
                        <w:rStyle w:val="PageNumber"/>
                        <w:rFonts w:ascii="Century Gothic" w:eastAsia="Calibri" w:hAnsi="Century Gothic"/>
                        <w:color w:val="000000"/>
                        <w:sz w:val="22"/>
                        <w:szCs w:val="22"/>
                      </w:rPr>
                      <w:fldChar w:fldCharType="end"/>
                    </w:r>
                    <w:r w:rsidRPr="00091BB7">
                      <w:rPr>
                        <w:rFonts w:ascii="Century Gothic" w:hAnsi="Century Gothic"/>
                        <w:color w:val="000000"/>
                        <w:sz w:val="22"/>
                        <w:szCs w:val="22"/>
                      </w:rPr>
                      <w:t xml:space="preserve"> of </w:t>
                    </w:r>
                    <w:r>
                      <w:rPr>
                        <w:rFonts w:ascii="Century Gothic" w:hAnsi="Century Gothic"/>
                        <w:noProof/>
                        <w:color w:val="000000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5E26CD">
      <w:rPr>
        <w:rFonts w:ascii="Century Gothic" w:hAnsi="Century Gothic" w:cs="Arial"/>
        <w:sz w:val="16"/>
      </w:rPr>
      <w:t>ESS</w:t>
    </w:r>
    <w:r>
      <w:rPr>
        <w:rFonts w:ascii="Century Gothic" w:hAnsi="Century Gothic" w:cs="Arial"/>
        <w:sz w:val="16"/>
      </w:rPr>
      <w:t>20112023</w:t>
    </w:r>
    <w:r w:rsidRPr="008744A3">
      <w:rPr>
        <w:rFonts w:ascii="Century Gothic" w:hAnsi="Century Gothic" w:cs="Arial"/>
        <w:sz w:val="16"/>
      </w:rPr>
      <w:t xml:space="preserve"> </w:t>
    </w:r>
    <w:r>
      <w:rPr>
        <w:rFonts w:ascii="Century Gothic" w:hAnsi="Century Gothic" w:cs="Arial"/>
        <w:sz w:val="16"/>
      </w:rPr>
      <w:t>Employee vs. Independent Contractor Checklist</w:t>
    </w:r>
  </w:p>
  <w:p w14:paraId="0A37EEA3" w14:textId="77777777" w:rsidR="00091BB7" w:rsidRDefault="00091BB7" w:rsidP="00091BB7">
    <w:pPr>
      <w:pStyle w:val="Footer"/>
      <w:ind w:firstLine="7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60DF" w14:textId="77777777" w:rsidR="005E26CD" w:rsidRPr="008744A3" w:rsidRDefault="005E26CD" w:rsidP="005E26CD">
    <w:pPr>
      <w:pStyle w:val="Footer"/>
      <w:ind w:right="360"/>
      <w:rPr>
        <w:rFonts w:ascii="Century Gothic" w:hAnsi="Century Gothic" w:cs="Arial"/>
        <w:sz w:val="16"/>
      </w:rPr>
    </w:pPr>
    <w:bookmarkStart w:id="0" w:name="OLE_LINK1"/>
    <w:bookmarkStart w:id="1" w:name="OLE_LINK2"/>
    <w:bookmarkStart w:id="2" w:name="_Hlk264538662"/>
    <w:r>
      <w:rPr>
        <w:rFonts w:ascii="Century Gothic" w:hAnsi="Century Gothic" w:cs="Arial"/>
        <w:sz w:val="16"/>
      </w:rPr>
      <w:t>Essentials:</w:t>
    </w:r>
  </w:p>
  <w:p w14:paraId="296F497A" w14:textId="0BFBBA33" w:rsidR="0024234F" w:rsidRPr="00091BB7" w:rsidRDefault="005E26CD" w:rsidP="00091BB7">
    <w:pPr>
      <w:pStyle w:val="Footer"/>
      <w:ind w:right="360"/>
      <w:rPr>
        <w:rFonts w:ascii="Century Gothic" w:hAnsi="Century Gothic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C9DED9" wp14:editId="2B76EA00">
              <wp:simplePos x="0" y="0"/>
              <wp:positionH relativeFrom="column">
                <wp:posOffset>4869180</wp:posOffset>
              </wp:positionH>
              <wp:positionV relativeFrom="paragraph">
                <wp:posOffset>19050</wp:posOffset>
              </wp:positionV>
              <wp:extent cx="1485900" cy="228600"/>
              <wp:effectExtent l="0" t="0" r="0" b="0"/>
              <wp:wrapNone/>
              <wp:docPr id="4572739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15B801A9" w14:textId="77777777" w:rsidR="005E26CD" w:rsidRPr="00091BB7" w:rsidRDefault="005E26CD" w:rsidP="005E26CD">
                          <w:pPr>
                            <w:jc w:val="right"/>
                            <w:rPr>
                              <w:rFonts w:ascii="Century Gothic" w:hAnsi="Century Gothic"/>
                              <w:color w:val="000000"/>
                              <w:sz w:val="22"/>
                              <w:szCs w:val="22"/>
                            </w:rPr>
                          </w:pPr>
                          <w:r w:rsidRPr="00091BB7">
                            <w:rPr>
                              <w:rFonts w:ascii="Century Gothic" w:hAnsi="Century Gothic"/>
                              <w:color w:val="000000"/>
                              <w:sz w:val="22"/>
                              <w:szCs w:val="22"/>
                            </w:rPr>
                            <w:t xml:space="preserve">Page </w:t>
                          </w:r>
                          <w:r w:rsidRPr="00091BB7">
                            <w:rPr>
                              <w:rStyle w:val="PageNumber"/>
                              <w:rFonts w:ascii="Century Gothic" w:eastAsia="Calibri" w:hAnsi="Century Gothic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91BB7">
                            <w:rPr>
                              <w:rStyle w:val="PageNumber"/>
                              <w:rFonts w:ascii="Century Gothic" w:eastAsia="Calibri" w:hAnsi="Century Gothic"/>
                              <w:color w:val="000000"/>
                              <w:sz w:val="22"/>
                              <w:szCs w:val="22"/>
                            </w:rPr>
                            <w:instrText xml:space="preserve">PAGE  </w:instrText>
                          </w:r>
                          <w:r w:rsidRPr="00091BB7">
                            <w:rPr>
                              <w:rStyle w:val="PageNumber"/>
                              <w:rFonts w:ascii="Century Gothic" w:eastAsia="Calibri" w:hAnsi="Century Gothic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91BB7">
                            <w:rPr>
                              <w:rStyle w:val="PageNumber"/>
                              <w:rFonts w:ascii="Century Gothic" w:eastAsia="Calibri" w:hAnsi="Century Gothic"/>
                              <w:noProof/>
                              <w:color w:val="000000"/>
                              <w:sz w:val="22"/>
                              <w:szCs w:val="22"/>
                            </w:rPr>
                            <w:t>1</w:t>
                          </w:r>
                          <w:r w:rsidRPr="00091BB7">
                            <w:rPr>
                              <w:rStyle w:val="PageNumber"/>
                              <w:rFonts w:ascii="Century Gothic" w:eastAsia="Calibri" w:hAnsi="Century Gothic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  <w:r w:rsidRPr="00091BB7">
                            <w:rPr>
                              <w:rFonts w:ascii="Century Gothic" w:hAnsi="Century Gothic"/>
                              <w:color w:val="000000"/>
                              <w:sz w:val="22"/>
                              <w:szCs w:val="22"/>
                            </w:rPr>
                            <w:t xml:space="preserve"> of </w:t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000000"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9DED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3.4pt;margin-top:1.5pt;width:11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" filled="f" stroked="f">
              <v:textbox>
                <w:txbxContent>
                  <w:p w14:paraId="15B801A9" w14:textId="77777777" w:rsidR="005E26CD" w:rsidRPr="00091BB7" w:rsidRDefault="005E26CD" w:rsidP="005E26CD">
                    <w:pPr>
                      <w:jc w:val="right"/>
                      <w:rPr>
                        <w:rFonts w:ascii="Century Gothic" w:hAnsi="Century Gothic"/>
                        <w:color w:val="000000"/>
                        <w:sz w:val="22"/>
                        <w:szCs w:val="22"/>
                      </w:rPr>
                    </w:pPr>
                    <w:r w:rsidRPr="00091BB7">
                      <w:rPr>
                        <w:rFonts w:ascii="Century Gothic" w:hAnsi="Century Gothic"/>
                        <w:color w:val="000000"/>
                        <w:sz w:val="22"/>
                        <w:szCs w:val="22"/>
                      </w:rPr>
                      <w:t xml:space="preserve">Page </w:t>
                    </w:r>
                    <w:r w:rsidRPr="00091BB7">
                      <w:rPr>
                        <w:rStyle w:val="PageNumber"/>
                        <w:rFonts w:ascii="Century Gothic" w:eastAsia="Calibri" w:hAnsi="Century Gothic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 w:rsidRPr="00091BB7">
                      <w:rPr>
                        <w:rStyle w:val="PageNumber"/>
                        <w:rFonts w:ascii="Century Gothic" w:eastAsia="Calibri" w:hAnsi="Century Gothic"/>
                        <w:color w:val="000000"/>
                        <w:sz w:val="22"/>
                        <w:szCs w:val="22"/>
                      </w:rPr>
                      <w:instrText xml:space="preserve">PAGE  </w:instrText>
                    </w:r>
                    <w:r w:rsidRPr="00091BB7">
                      <w:rPr>
                        <w:rStyle w:val="PageNumber"/>
                        <w:rFonts w:ascii="Century Gothic" w:eastAsia="Calibri" w:hAnsi="Century Gothic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Pr="00091BB7">
                      <w:rPr>
                        <w:rStyle w:val="PageNumber"/>
                        <w:rFonts w:ascii="Century Gothic" w:eastAsia="Calibri" w:hAnsi="Century Gothic"/>
                        <w:noProof/>
                        <w:color w:val="000000"/>
                        <w:sz w:val="22"/>
                        <w:szCs w:val="22"/>
                      </w:rPr>
                      <w:t>1</w:t>
                    </w:r>
                    <w:r w:rsidRPr="00091BB7">
                      <w:rPr>
                        <w:rStyle w:val="PageNumber"/>
                        <w:rFonts w:ascii="Century Gothic" w:eastAsia="Calibri" w:hAnsi="Century Gothic"/>
                        <w:color w:val="000000"/>
                        <w:sz w:val="22"/>
                        <w:szCs w:val="22"/>
                      </w:rPr>
                      <w:fldChar w:fldCharType="end"/>
                    </w:r>
                    <w:r w:rsidRPr="00091BB7">
                      <w:rPr>
                        <w:rFonts w:ascii="Century Gothic" w:hAnsi="Century Gothic"/>
                        <w:color w:val="000000"/>
                        <w:sz w:val="22"/>
                        <w:szCs w:val="22"/>
                      </w:rPr>
                      <w:t xml:space="preserve"> of </w:t>
                    </w:r>
                    <w:r>
                      <w:rPr>
                        <w:rFonts w:ascii="Century Gothic" w:hAnsi="Century Gothic"/>
                        <w:noProof/>
                        <w:color w:val="000000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="Arial"/>
        <w:sz w:val="16"/>
      </w:rPr>
      <w:t>ESS20112023</w:t>
    </w:r>
    <w:r w:rsidRPr="008744A3">
      <w:rPr>
        <w:rFonts w:ascii="Century Gothic" w:hAnsi="Century Gothic" w:cs="Arial"/>
        <w:sz w:val="16"/>
      </w:rPr>
      <w:t xml:space="preserve"> </w:t>
    </w:r>
    <w:r>
      <w:rPr>
        <w:rFonts w:ascii="Century Gothic" w:hAnsi="Century Gothic" w:cs="Arial"/>
        <w:sz w:val="16"/>
      </w:rPr>
      <w:t xml:space="preserve">Employee vs. </w:t>
    </w:r>
    <w:r>
      <w:rPr>
        <w:rFonts w:ascii="Century Gothic" w:hAnsi="Century Gothic" w:cs="Arial"/>
        <w:sz w:val="16"/>
      </w:rPr>
      <w:t xml:space="preserve">Independent Contractor </w:t>
    </w:r>
    <w:r>
      <w:rPr>
        <w:rFonts w:ascii="Century Gothic" w:hAnsi="Century Gothic" w:cs="Arial"/>
        <w:sz w:val="16"/>
      </w:rPr>
      <w:t>Checklist</w:t>
    </w:r>
    <w:r w:rsidR="00101A56" w:rsidRPr="00FA62B0">
      <w:rPr>
        <w:color w:val="FFFFFF"/>
        <w:sz w:val="14"/>
        <w:szCs w:val="14"/>
      </w:rPr>
      <w:t>document proprietary, copy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6740" w14:textId="77777777" w:rsidR="000735DA" w:rsidRDefault="000735DA" w:rsidP="00D61F56">
      <w:r>
        <w:separator/>
      </w:r>
    </w:p>
  </w:footnote>
  <w:footnote w:type="continuationSeparator" w:id="0">
    <w:p w14:paraId="350DD2BF" w14:textId="77777777" w:rsidR="000735DA" w:rsidRDefault="000735DA" w:rsidP="00D61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CAB6" w14:textId="77777777" w:rsidR="00091BB7" w:rsidRDefault="00091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9354" w14:textId="134D1A99" w:rsidR="00E4288A" w:rsidRPr="00091BB7" w:rsidRDefault="00E4288A" w:rsidP="00091B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C35D" w14:textId="151201C8" w:rsidR="00091BB7" w:rsidRDefault="005E26CD" w:rsidP="00091BB7">
    <w:pPr>
      <w:shd w:val="clear" w:color="auto" w:fill="008E8E"/>
      <w:tabs>
        <w:tab w:val="center" w:pos="4153"/>
        <w:tab w:val="right" w:pos="8306"/>
      </w:tabs>
      <w:ind w:right="4"/>
      <w:rPr>
        <w:rFonts w:ascii="Arial" w:hAnsi="Arial"/>
        <w:kern w:val="28"/>
        <w:sz w:val="18"/>
        <w:szCs w:val="22"/>
      </w:rPr>
    </w:pPr>
    <w:r>
      <w:rPr>
        <w:rFonts w:ascii="Century Gothic" w:hAnsi="Century Gothic"/>
        <w:b/>
        <w:color w:val="FFFFFF"/>
        <w:kern w:val="28"/>
        <w:sz w:val="36"/>
        <w:szCs w:val="36"/>
      </w:rPr>
      <w:t>Essentials</w:t>
    </w:r>
  </w:p>
  <w:p w14:paraId="3883B023" w14:textId="77777777" w:rsidR="00091BB7" w:rsidRDefault="00091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8B034C6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Heading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hybridMultilevel"/>
    <w:tmpl w:val="FB92BA86"/>
    <w:lvl w:ilvl="0" w:tplc="E47AD4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6B23154">
      <w:start w:val="1"/>
      <w:numFmt w:val="lowerLetter"/>
      <w:lvlText w:val="%2."/>
      <w:lvlJc w:val="left"/>
      <w:pPr>
        <w:ind w:left="1440" w:hanging="360"/>
      </w:pPr>
    </w:lvl>
    <w:lvl w:ilvl="2" w:tplc="E7F2CC9C" w:tentative="1">
      <w:start w:val="1"/>
      <w:numFmt w:val="lowerRoman"/>
      <w:lvlText w:val="%3."/>
      <w:lvlJc w:val="right"/>
      <w:pPr>
        <w:ind w:left="2160" w:hanging="180"/>
      </w:pPr>
    </w:lvl>
    <w:lvl w:ilvl="3" w:tplc="3572CDC0" w:tentative="1">
      <w:start w:val="1"/>
      <w:numFmt w:val="decimal"/>
      <w:lvlText w:val="%4."/>
      <w:lvlJc w:val="left"/>
      <w:pPr>
        <w:ind w:left="2880" w:hanging="360"/>
      </w:pPr>
    </w:lvl>
    <w:lvl w:ilvl="4" w:tplc="CCE4D8B6" w:tentative="1">
      <w:start w:val="1"/>
      <w:numFmt w:val="lowerLetter"/>
      <w:lvlText w:val="%5."/>
      <w:lvlJc w:val="left"/>
      <w:pPr>
        <w:ind w:left="3600" w:hanging="360"/>
      </w:pPr>
    </w:lvl>
    <w:lvl w:ilvl="5" w:tplc="454C048A" w:tentative="1">
      <w:start w:val="1"/>
      <w:numFmt w:val="lowerRoman"/>
      <w:lvlText w:val="%6."/>
      <w:lvlJc w:val="right"/>
      <w:pPr>
        <w:ind w:left="4320" w:hanging="180"/>
      </w:pPr>
    </w:lvl>
    <w:lvl w:ilvl="6" w:tplc="8EEEBAB4" w:tentative="1">
      <w:start w:val="1"/>
      <w:numFmt w:val="decimal"/>
      <w:lvlText w:val="%7."/>
      <w:lvlJc w:val="left"/>
      <w:pPr>
        <w:ind w:left="5040" w:hanging="360"/>
      </w:pPr>
    </w:lvl>
    <w:lvl w:ilvl="7" w:tplc="0F1C076C" w:tentative="1">
      <w:start w:val="1"/>
      <w:numFmt w:val="lowerLetter"/>
      <w:lvlText w:val="%8."/>
      <w:lvlJc w:val="left"/>
      <w:pPr>
        <w:ind w:left="5760" w:hanging="360"/>
      </w:pPr>
    </w:lvl>
    <w:lvl w:ilvl="8" w:tplc="32045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B2EB0"/>
    <w:multiLevelType w:val="hybridMultilevel"/>
    <w:tmpl w:val="9D7AE03C"/>
    <w:lvl w:ilvl="0" w:tplc="7D8E0EF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380911">
    <w:abstractNumId w:val="0"/>
  </w:num>
  <w:num w:numId="2" w16cid:durableId="1310524182">
    <w:abstractNumId w:val="1"/>
  </w:num>
  <w:num w:numId="3" w16cid:durableId="107493178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47E1"/>
    <w:rsid w:val="00045601"/>
    <w:rsid w:val="000735DA"/>
    <w:rsid w:val="00091BB7"/>
    <w:rsid w:val="000B156A"/>
    <w:rsid w:val="00101A56"/>
    <w:rsid w:val="0024234F"/>
    <w:rsid w:val="00332C2A"/>
    <w:rsid w:val="00345907"/>
    <w:rsid w:val="005E26CD"/>
    <w:rsid w:val="0078193C"/>
    <w:rsid w:val="007B362A"/>
    <w:rsid w:val="00883747"/>
    <w:rsid w:val="008A0B30"/>
    <w:rsid w:val="00A22092"/>
    <w:rsid w:val="00A77B3E"/>
    <w:rsid w:val="00B54AD5"/>
    <w:rsid w:val="00C12524"/>
    <w:rsid w:val="00DB0E04"/>
    <w:rsid w:val="00E4288A"/>
    <w:rsid w:val="00F80011"/>
    <w:rsid w:val="00F901B3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CD0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32C2A"/>
    <w:rPr>
      <w:sz w:val="24"/>
      <w:szCs w:val="24"/>
    </w:rPr>
  </w:style>
  <w:style w:type="paragraph" w:styleId="Heading1">
    <w:name w:val="heading 1"/>
    <w:basedOn w:val="Normal1"/>
    <w:next w:val="BodyText"/>
    <w:link w:val="Heading1Char"/>
    <w:qFormat/>
    <w:rsid w:val="00DE33AD"/>
    <w:pPr>
      <w:keepNext/>
      <w:keepLines/>
      <w:numPr>
        <w:numId w:val="1"/>
      </w:numPr>
      <w:spacing w:after="240"/>
      <w:ind w:right="720"/>
      <w:outlineLvl w:val="0"/>
    </w:pPr>
    <w:rPr>
      <w:b/>
      <w:bCs/>
      <w:caps/>
      <w:lang w:bidi="ar-SA"/>
    </w:rPr>
  </w:style>
  <w:style w:type="paragraph" w:styleId="Heading2">
    <w:name w:val="heading 2"/>
    <w:basedOn w:val="Normal1"/>
    <w:next w:val="BodyText"/>
    <w:link w:val="Heading2Char"/>
    <w:qFormat/>
    <w:rsid w:val="00DE33AD"/>
    <w:pPr>
      <w:keepNext/>
      <w:keepLines/>
      <w:numPr>
        <w:ilvl w:val="1"/>
        <w:numId w:val="1"/>
      </w:numPr>
      <w:spacing w:after="240"/>
      <w:ind w:right="720"/>
      <w:outlineLvl w:val="1"/>
    </w:pPr>
    <w:rPr>
      <w:b/>
      <w:bCs/>
      <w:lang w:bidi="ar-SA"/>
    </w:rPr>
  </w:style>
  <w:style w:type="paragraph" w:styleId="Heading3">
    <w:name w:val="heading 3"/>
    <w:basedOn w:val="Normal1"/>
    <w:next w:val="Normal1"/>
    <w:link w:val="Heading3Char"/>
    <w:qFormat/>
    <w:rsid w:val="00DE33AD"/>
    <w:pPr>
      <w:numPr>
        <w:ilvl w:val="2"/>
        <w:numId w:val="1"/>
      </w:numPr>
      <w:spacing w:after="160"/>
      <w:jc w:val="both"/>
      <w:outlineLvl w:val="2"/>
    </w:pPr>
    <w:rPr>
      <w:sz w:val="20"/>
      <w:szCs w:val="20"/>
      <w:lang w:bidi="ar-SA"/>
    </w:rPr>
  </w:style>
  <w:style w:type="paragraph" w:styleId="Heading4">
    <w:name w:val="heading 4"/>
    <w:basedOn w:val="Normal1"/>
    <w:next w:val="BodyText"/>
    <w:link w:val="Heading4Char"/>
    <w:qFormat/>
    <w:rsid w:val="00DE33AD"/>
    <w:pPr>
      <w:numPr>
        <w:ilvl w:val="3"/>
        <w:numId w:val="1"/>
      </w:numPr>
      <w:spacing w:after="240"/>
      <w:ind w:right="720"/>
      <w:outlineLvl w:val="3"/>
    </w:pPr>
    <w:rPr>
      <w:b/>
      <w:bCs/>
      <w:lang w:bidi="ar-SA"/>
    </w:rPr>
  </w:style>
  <w:style w:type="paragraph" w:styleId="Heading5">
    <w:name w:val="heading 5"/>
    <w:basedOn w:val="Normal1"/>
    <w:next w:val="BodyText"/>
    <w:link w:val="Heading5Char"/>
    <w:qFormat/>
    <w:rsid w:val="00DE33AD"/>
    <w:pPr>
      <w:numPr>
        <w:ilvl w:val="4"/>
        <w:numId w:val="1"/>
      </w:numPr>
      <w:spacing w:after="240"/>
      <w:ind w:right="720"/>
      <w:outlineLvl w:val="4"/>
    </w:pPr>
    <w:rPr>
      <w:b/>
      <w:bCs/>
      <w:lang w:bidi="ar-SA"/>
    </w:rPr>
  </w:style>
  <w:style w:type="paragraph" w:styleId="Heading6">
    <w:name w:val="heading 6"/>
    <w:basedOn w:val="Normal1"/>
    <w:next w:val="BodyText"/>
    <w:link w:val="Heading6Char"/>
    <w:qFormat/>
    <w:rsid w:val="00DE33AD"/>
    <w:pPr>
      <w:numPr>
        <w:ilvl w:val="5"/>
        <w:numId w:val="1"/>
      </w:numPr>
      <w:spacing w:after="240"/>
      <w:ind w:right="720"/>
      <w:outlineLvl w:val="5"/>
    </w:pPr>
    <w:rPr>
      <w:b/>
      <w:bCs/>
      <w:lang w:bidi="ar-SA"/>
    </w:rPr>
  </w:style>
  <w:style w:type="paragraph" w:styleId="Heading7">
    <w:name w:val="heading 7"/>
    <w:basedOn w:val="Normal1"/>
    <w:next w:val="BodyText"/>
    <w:link w:val="Heading7Char"/>
    <w:qFormat/>
    <w:rsid w:val="00DE33AD"/>
    <w:pPr>
      <w:numPr>
        <w:ilvl w:val="6"/>
        <w:numId w:val="1"/>
      </w:numPr>
      <w:spacing w:after="240"/>
      <w:outlineLvl w:val="6"/>
    </w:pPr>
    <w:rPr>
      <w:b/>
      <w:bCs/>
      <w:lang w:bidi="ar-SA"/>
    </w:rPr>
  </w:style>
  <w:style w:type="paragraph" w:styleId="Heading8">
    <w:name w:val="heading 8"/>
    <w:basedOn w:val="Normal1"/>
    <w:next w:val="BodyText"/>
    <w:link w:val="Heading8Char"/>
    <w:qFormat/>
    <w:rsid w:val="00DE33AD"/>
    <w:pPr>
      <w:numPr>
        <w:ilvl w:val="7"/>
        <w:numId w:val="1"/>
      </w:numPr>
      <w:spacing w:after="240"/>
      <w:outlineLvl w:val="7"/>
    </w:pPr>
    <w:rPr>
      <w:b/>
      <w:bCs/>
      <w:lang w:bidi="ar-SA"/>
    </w:rPr>
  </w:style>
  <w:style w:type="paragraph" w:styleId="Heading9">
    <w:name w:val="heading 9"/>
    <w:basedOn w:val="Normal1"/>
    <w:next w:val="BodyText"/>
    <w:link w:val="Heading9Char"/>
    <w:qFormat/>
    <w:rsid w:val="00DE33AD"/>
    <w:pPr>
      <w:numPr>
        <w:ilvl w:val="8"/>
        <w:numId w:val="1"/>
      </w:numPr>
      <w:spacing w:after="240"/>
      <w:outlineLvl w:val="8"/>
    </w:pPr>
    <w:rPr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332C2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1"/>
    <w:link w:val="FooterChar"/>
    <w:rsid w:val="00AD5A3C"/>
    <w:pPr>
      <w:tabs>
        <w:tab w:val="center" w:pos="4320"/>
        <w:tab w:val="right" w:pos="8640"/>
      </w:tabs>
    </w:pPr>
    <w:rPr>
      <w:lang w:bidi="ar-SA"/>
    </w:rPr>
  </w:style>
  <w:style w:type="paragraph" w:customStyle="1" w:styleId="Normal1">
    <w:name w:val="Normal_1"/>
    <w:qFormat/>
    <w:rsid w:val="00332C2A"/>
    <w:rPr>
      <w:sz w:val="24"/>
      <w:szCs w:val="24"/>
      <w:lang w:bidi="he-IL"/>
    </w:rPr>
  </w:style>
  <w:style w:type="character" w:customStyle="1" w:styleId="FooterChar">
    <w:name w:val="Footer Char"/>
    <w:link w:val="Footer"/>
    <w:rsid w:val="00AD5A3C"/>
    <w:rPr>
      <w:sz w:val="24"/>
      <w:szCs w:val="24"/>
    </w:rPr>
  </w:style>
  <w:style w:type="paragraph" w:styleId="BodyText">
    <w:name w:val="Body Text"/>
    <w:basedOn w:val="Normal1"/>
    <w:link w:val="BodyTextChar"/>
    <w:rsid w:val="00DE33AD"/>
    <w:pPr>
      <w:spacing w:after="120"/>
    </w:pPr>
  </w:style>
  <w:style w:type="character" w:customStyle="1" w:styleId="BodyTextChar">
    <w:name w:val="Body Text Char"/>
    <w:link w:val="BodyText"/>
    <w:rsid w:val="00DE33AD"/>
    <w:rPr>
      <w:sz w:val="24"/>
      <w:szCs w:val="24"/>
      <w:lang w:bidi="he-IL"/>
    </w:rPr>
  </w:style>
  <w:style w:type="character" w:customStyle="1" w:styleId="Heading1Char">
    <w:name w:val="Heading 1 Char"/>
    <w:link w:val="Heading1"/>
    <w:rsid w:val="00DE33AD"/>
    <w:rPr>
      <w:b/>
      <w:bCs/>
      <w:caps/>
      <w:sz w:val="24"/>
      <w:szCs w:val="24"/>
    </w:rPr>
  </w:style>
  <w:style w:type="character" w:customStyle="1" w:styleId="Heading2Char">
    <w:name w:val="Heading 2 Char"/>
    <w:link w:val="Heading2"/>
    <w:rsid w:val="00DE33AD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E33AD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DE33AD"/>
    <w:rPr>
      <w:b/>
      <w:bCs/>
      <w:sz w:val="24"/>
      <w:szCs w:val="24"/>
    </w:rPr>
  </w:style>
  <w:style w:type="character" w:customStyle="1" w:styleId="Heading6Char">
    <w:name w:val="Heading 6 Char"/>
    <w:link w:val="Heading6"/>
    <w:rsid w:val="00DE33AD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DE33AD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DE33AD"/>
    <w:rPr>
      <w:b/>
      <w:bCs/>
      <w:sz w:val="24"/>
      <w:szCs w:val="24"/>
    </w:rPr>
  </w:style>
  <w:style w:type="character" w:customStyle="1" w:styleId="Heading9Char">
    <w:name w:val="Heading 9 Char"/>
    <w:link w:val="Heading9"/>
    <w:rsid w:val="00DE33AD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E33AD"/>
  </w:style>
  <w:style w:type="paragraph" w:customStyle="1" w:styleId="Normal2">
    <w:name w:val="Normal_2"/>
    <w:qFormat/>
    <w:rsid w:val="008D1B8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semiHidden/>
    <w:unhideWhenUsed/>
    <w:rsid w:val="008D1B86"/>
    <w:rPr>
      <w:rFonts w:ascii="Calibri" w:eastAsia="Calibri" w:hAnsi="Calibri"/>
      <w:color w:val="0000FF"/>
      <w:u w:val="single"/>
    </w:rPr>
  </w:style>
  <w:style w:type="paragraph" w:styleId="Header">
    <w:name w:val="header"/>
    <w:basedOn w:val="Normal"/>
    <w:link w:val="HeaderChar"/>
    <w:rsid w:val="00045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5601"/>
    <w:rPr>
      <w:sz w:val="24"/>
      <w:szCs w:val="24"/>
    </w:rPr>
  </w:style>
  <w:style w:type="character" w:styleId="PageNumber">
    <w:name w:val="page number"/>
    <w:basedOn w:val="DefaultParagraphFont"/>
    <w:rsid w:val="00091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Docstoc Inc.</dc:creator>
  <cp:lastModifiedBy>Sarah Dennison</cp:lastModifiedBy>
  <cp:revision>2</cp:revision>
  <cp:lastPrinted>2013-05-14T19:22:00Z</cp:lastPrinted>
  <dcterms:created xsi:type="dcterms:W3CDTF">2024-02-22T13:58:00Z</dcterms:created>
  <dcterms:modified xsi:type="dcterms:W3CDTF">2024-02-22T13:58:00Z</dcterms:modified>
</cp:coreProperties>
</file>