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5839" w14:textId="77777777" w:rsidR="00E112C1" w:rsidRPr="00FA2048" w:rsidRDefault="00E112C1" w:rsidP="00E112C1">
      <w:pPr>
        <w:jc w:val="center"/>
        <w:rPr>
          <w:rFonts w:ascii="Century Gothic" w:hAnsi="Century Gothic"/>
          <w:color w:val="008080"/>
          <w:sz w:val="36"/>
          <w:szCs w:val="36"/>
          <w:lang w:val="en-GB"/>
        </w:rPr>
      </w:pPr>
      <w:r w:rsidRPr="00FA2048">
        <w:rPr>
          <w:rFonts w:ascii="Century Gothic" w:hAnsi="Century Gothic"/>
          <w:color w:val="008080"/>
          <w:sz w:val="36"/>
          <w:szCs w:val="36"/>
          <w:lang w:val="en-GB"/>
        </w:rPr>
        <w:t xml:space="preserve">Investment Committee Meeting </w:t>
      </w:r>
    </w:p>
    <w:p w14:paraId="341343F8" w14:textId="77777777" w:rsidR="00E112C1" w:rsidRPr="00FA2048" w:rsidRDefault="00E112C1" w:rsidP="00E112C1">
      <w:pPr>
        <w:jc w:val="center"/>
        <w:rPr>
          <w:rFonts w:ascii="Century Gothic" w:hAnsi="Century Gothic"/>
          <w:color w:val="008080"/>
          <w:sz w:val="36"/>
          <w:szCs w:val="36"/>
          <w:lang w:val="en-GB"/>
        </w:rPr>
      </w:pPr>
      <w:r w:rsidRPr="00FA2048">
        <w:rPr>
          <w:rFonts w:ascii="Century Gothic" w:hAnsi="Century Gothic"/>
          <w:color w:val="008080"/>
          <w:sz w:val="36"/>
          <w:szCs w:val="36"/>
          <w:lang w:val="en-GB"/>
        </w:rPr>
        <w:t>Agenda</w:t>
      </w:r>
    </w:p>
    <w:p w14:paraId="622362F3" w14:textId="77777777" w:rsidR="00E112C1" w:rsidRPr="00F20CEC" w:rsidRDefault="00E112C1" w:rsidP="00E112C1">
      <w:pPr>
        <w:jc w:val="both"/>
        <w:rPr>
          <w:rFonts w:ascii="Century Gothic" w:hAnsi="Century Gothic"/>
          <w:sz w:val="24"/>
          <w:szCs w:val="24"/>
          <w:lang w:val="en-GB"/>
        </w:rPr>
      </w:pPr>
    </w:p>
    <w:p w14:paraId="0297E6AA" w14:textId="77777777" w:rsidR="00E112C1" w:rsidRPr="00F20CEC" w:rsidRDefault="00E112C1" w:rsidP="00E112C1">
      <w:pPr>
        <w:jc w:val="center"/>
        <w:rPr>
          <w:rFonts w:ascii="Century Gothic" w:hAnsi="Century Gothic"/>
          <w:sz w:val="36"/>
          <w:szCs w:val="36"/>
          <w:lang w:val="en-GB"/>
        </w:rPr>
      </w:pPr>
      <w:r w:rsidRPr="00F20CEC">
        <w:rPr>
          <w:rFonts w:ascii="Century Gothic" w:hAnsi="Century Gothic"/>
          <w:sz w:val="36"/>
          <w:szCs w:val="36"/>
          <w:lang w:val="en-GB"/>
        </w:rPr>
        <w:t>Date</w:t>
      </w:r>
    </w:p>
    <w:p w14:paraId="1878A7D4" w14:textId="77777777" w:rsidR="00E112C1" w:rsidRPr="00F20CEC" w:rsidRDefault="00E112C1" w:rsidP="00E112C1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14:paraId="67CB3FF7" w14:textId="297683AA" w:rsidR="00E112C1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Matters carried forward from</w:t>
      </w:r>
      <w:r w:rsidR="00E112C1" w:rsidRPr="00FA2048">
        <w:rPr>
          <w:rFonts w:ascii="Century Gothic" w:hAnsi="Century Gothic"/>
          <w:b w:val="0"/>
          <w:lang w:val="en-GB"/>
        </w:rPr>
        <w:t xml:space="preserve"> </w:t>
      </w:r>
      <w:r w:rsidRPr="00FA2048">
        <w:rPr>
          <w:rFonts w:ascii="Century Gothic" w:hAnsi="Century Gothic"/>
          <w:b w:val="0"/>
          <w:lang w:val="en-GB"/>
        </w:rPr>
        <w:t>p</w:t>
      </w:r>
      <w:r w:rsidR="00E112C1" w:rsidRPr="00FA2048">
        <w:rPr>
          <w:rFonts w:ascii="Century Gothic" w:hAnsi="Century Gothic"/>
          <w:b w:val="0"/>
          <w:lang w:val="en-GB"/>
        </w:rPr>
        <w:t xml:space="preserve">revious </w:t>
      </w:r>
      <w:proofErr w:type="gramStart"/>
      <w:r w:rsidR="00E112C1" w:rsidRPr="00FA2048">
        <w:rPr>
          <w:rFonts w:ascii="Century Gothic" w:hAnsi="Century Gothic"/>
          <w:b w:val="0"/>
          <w:lang w:val="en-GB"/>
        </w:rPr>
        <w:t>Minutes</w:t>
      </w:r>
      <w:proofErr w:type="gramEnd"/>
    </w:p>
    <w:p w14:paraId="7281178D" w14:textId="7343480E" w:rsidR="00E112C1" w:rsidRPr="00FA2048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Review of Major Markets</w:t>
      </w:r>
      <w:r w:rsidR="00F20CEC" w:rsidRPr="00FA2048">
        <w:rPr>
          <w:rFonts w:ascii="Century Gothic" w:hAnsi="Century Gothic"/>
          <w:b w:val="0"/>
          <w:lang w:val="en-GB"/>
        </w:rPr>
        <w:t xml:space="preserve"> (Equities, </w:t>
      </w:r>
      <w:r w:rsidR="00A93DC3" w:rsidRPr="00FA2048">
        <w:rPr>
          <w:rFonts w:ascii="Century Gothic" w:hAnsi="Century Gothic"/>
          <w:b w:val="0"/>
          <w:lang w:val="en-GB"/>
        </w:rPr>
        <w:t>Fixed Interest</w:t>
      </w:r>
      <w:r w:rsidR="00F20CEC" w:rsidRPr="00FA2048">
        <w:rPr>
          <w:rFonts w:ascii="Century Gothic" w:hAnsi="Century Gothic"/>
          <w:b w:val="0"/>
          <w:lang w:val="en-GB"/>
        </w:rPr>
        <w:t>, Property, Regions)</w:t>
      </w:r>
    </w:p>
    <w:p w14:paraId="5D71668B" w14:textId="77777777" w:rsidR="00E112C1" w:rsidRPr="00FA2048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Review of Portfolio Performance</w:t>
      </w:r>
    </w:p>
    <w:p w14:paraId="42A5E534" w14:textId="7156CA90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Review of Portfolio Volatility</w:t>
      </w:r>
    </w:p>
    <w:p w14:paraId="29A5EBE0" w14:textId="0DFB4B73" w:rsidR="00F20CEC" w:rsidRPr="00FA2048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 xml:space="preserve">Review of </w:t>
      </w:r>
      <w:r w:rsidR="00F20CEC" w:rsidRPr="00FA2048">
        <w:rPr>
          <w:rFonts w:ascii="Century Gothic" w:hAnsi="Century Gothic"/>
          <w:b w:val="0"/>
          <w:lang w:val="en-GB"/>
        </w:rPr>
        <w:t xml:space="preserve">Portfolio </w:t>
      </w:r>
      <w:r w:rsidR="00A93DC3" w:rsidRPr="00FA2048">
        <w:rPr>
          <w:rFonts w:ascii="Century Gothic" w:hAnsi="Century Gothic"/>
          <w:b w:val="0"/>
          <w:lang w:val="en-GB"/>
        </w:rPr>
        <w:t>V</w:t>
      </w:r>
      <w:r w:rsidR="00F20CEC" w:rsidRPr="00FA2048">
        <w:rPr>
          <w:rFonts w:ascii="Century Gothic" w:hAnsi="Century Gothic"/>
          <w:b w:val="0"/>
          <w:lang w:val="en-GB"/>
        </w:rPr>
        <w:t>alues</w:t>
      </w:r>
    </w:p>
    <w:p w14:paraId="27ABC06A" w14:textId="77777777" w:rsidR="00E112C1" w:rsidRPr="00FA2048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Review of Currencies</w:t>
      </w:r>
    </w:p>
    <w:p w14:paraId="47C01947" w14:textId="3CA9D7DD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Review of proposed trades</w:t>
      </w:r>
    </w:p>
    <w:p w14:paraId="2F968645" w14:textId="1A752095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 xml:space="preserve">Fund switch </w:t>
      </w:r>
      <w:proofErr w:type="gramStart"/>
      <w:r w:rsidRPr="00FA2048">
        <w:rPr>
          <w:rFonts w:ascii="Century Gothic" w:hAnsi="Century Gothic"/>
          <w:b w:val="0"/>
          <w:lang w:val="en-GB"/>
        </w:rPr>
        <w:t>decisions</w:t>
      </w:r>
      <w:proofErr w:type="gramEnd"/>
      <w:r w:rsidRPr="00FA2048">
        <w:rPr>
          <w:rFonts w:ascii="Century Gothic" w:hAnsi="Century Gothic"/>
          <w:b w:val="0"/>
          <w:lang w:val="en-GB"/>
        </w:rPr>
        <w:t xml:space="preserve"> </w:t>
      </w:r>
    </w:p>
    <w:p w14:paraId="5ACB081C" w14:textId="1ED66313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proofErr w:type="gramStart"/>
      <w:r w:rsidRPr="00FA2048">
        <w:rPr>
          <w:rFonts w:ascii="Century Gothic" w:hAnsi="Century Gothic"/>
          <w:b w:val="0"/>
          <w:lang w:val="en-GB"/>
        </w:rPr>
        <w:t>Fund</w:t>
      </w:r>
      <w:proofErr w:type="gramEnd"/>
      <w:r w:rsidRPr="00FA2048">
        <w:rPr>
          <w:rFonts w:ascii="Century Gothic" w:hAnsi="Century Gothic"/>
          <w:b w:val="0"/>
          <w:lang w:val="en-GB"/>
        </w:rPr>
        <w:t xml:space="preserve"> rebalance decisions</w:t>
      </w:r>
    </w:p>
    <w:p w14:paraId="1A6FBE63" w14:textId="621303E2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Subcommittee issues</w:t>
      </w:r>
    </w:p>
    <w:p w14:paraId="4BE78FAA" w14:textId="49CB416A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Product due diligence</w:t>
      </w:r>
    </w:p>
    <w:p w14:paraId="68ACD744" w14:textId="39138557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Platform due diligence</w:t>
      </w:r>
    </w:p>
    <w:p w14:paraId="15996710" w14:textId="3CEF1ABF" w:rsidR="00F20CEC" w:rsidRPr="00FA2048" w:rsidRDefault="00F20CEC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Investment process review</w:t>
      </w:r>
    </w:p>
    <w:p w14:paraId="12589EF6" w14:textId="77777777" w:rsidR="00E112C1" w:rsidRPr="00FA2048" w:rsidRDefault="00E112C1" w:rsidP="00E112C1">
      <w:pPr>
        <w:numPr>
          <w:ilvl w:val="0"/>
          <w:numId w:val="1"/>
        </w:numPr>
        <w:rPr>
          <w:rFonts w:ascii="Century Gothic" w:hAnsi="Century Gothic"/>
          <w:b w:val="0"/>
          <w:lang w:val="en-GB"/>
        </w:rPr>
      </w:pPr>
      <w:r w:rsidRPr="00FA2048">
        <w:rPr>
          <w:rFonts w:ascii="Century Gothic" w:hAnsi="Century Gothic"/>
          <w:b w:val="0"/>
          <w:lang w:val="en-GB"/>
        </w:rPr>
        <w:t>AOCB</w:t>
      </w:r>
    </w:p>
    <w:p w14:paraId="6CD7053A" w14:textId="77777777" w:rsidR="0036199A" w:rsidRPr="00FA2048" w:rsidRDefault="0036199A">
      <w:pPr>
        <w:rPr>
          <w:rFonts w:ascii="Century Gothic" w:hAnsi="Century Gothic"/>
        </w:rPr>
      </w:pPr>
    </w:p>
    <w:sectPr w:rsidR="0036199A" w:rsidRPr="00FA2048" w:rsidSect="001A2298">
      <w:headerReference w:type="first" r:id="rId7"/>
      <w:footerReference w:type="first" r:id="rId8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A4395" w14:textId="77777777" w:rsidR="001A2298" w:rsidRDefault="001A2298" w:rsidP="00FA2048">
      <w:r>
        <w:separator/>
      </w:r>
    </w:p>
  </w:endnote>
  <w:endnote w:type="continuationSeparator" w:id="0">
    <w:p w14:paraId="41F21E53" w14:textId="77777777" w:rsidR="001A2298" w:rsidRDefault="001A2298" w:rsidP="00FA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B3AB" w14:textId="4E663A30" w:rsidR="00FA2048" w:rsidRPr="00B66157" w:rsidRDefault="00FA2048" w:rsidP="00FA2048">
    <w:pPr>
      <w:pStyle w:val="Footer"/>
      <w:ind w:right="360"/>
      <w:rPr>
        <w:rFonts w:ascii="Century Gothic" w:hAnsi="Century Gothic" w:cs="Arial"/>
        <w:b w:val="0"/>
        <w:bCs/>
        <w:sz w:val="20"/>
        <w:szCs w:val="20"/>
      </w:rPr>
    </w:pPr>
    <w:bookmarkStart w:id="0" w:name="_Hlk159440903"/>
    <w:bookmarkStart w:id="1" w:name="_Hlk159440904"/>
    <w:bookmarkStart w:id="2" w:name="_Hlk159441190"/>
    <w:bookmarkStart w:id="3" w:name="_Hlk159441191"/>
    <w:bookmarkStart w:id="4" w:name="_Hlk159441370"/>
    <w:bookmarkStart w:id="5" w:name="_Hlk159441371"/>
    <w:bookmarkStart w:id="6" w:name="_Hlk159441374"/>
    <w:bookmarkStart w:id="7" w:name="_Hlk159441375"/>
    <w:bookmarkStart w:id="8" w:name="_Hlk159488604"/>
    <w:bookmarkStart w:id="9" w:name="_Hlk159488605"/>
    <w:r w:rsidRPr="00B66157">
      <w:rPr>
        <w:rFonts w:ascii="Century Gothic" w:hAnsi="Century Gothic"/>
        <w:b w:val="0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82BFE" wp14:editId="61AA5E7B">
              <wp:simplePos x="0" y="0"/>
              <wp:positionH relativeFrom="margin">
                <wp:align>right</wp:align>
              </wp:positionH>
              <wp:positionV relativeFrom="paragraph">
                <wp:posOffset>38735</wp:posOffset>
              </wp:positionV>
              <wp:extent cx="1485900" cy="2286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90CA1C4" w14:textId="573C69F5" w:rsidR="00FA2048" w:rsidRPr="00FA2048" w:rsidRDefault="00FA2048" w:rsidP="00FA2048">
                          <w:pPr>
                            <w:jc w:val="right"/>
                            <w:rPr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A2048">
                            <w:rPr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FA2048">
                            <w:rPr>
                              <w:rStyle w:val="PageNumber"/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048">
                            <w:rPr>
                              <w:rStyle w:val="PageNumber"/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FA2048">
                            <w:rPr>
                              <w:rStyle w:val="PageNumber"/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2048">
                            <w:rPr>
                              <w:rStyle w:val="PageNumber"/>
                              <w:rFonts w:ascii="Century Gothic" w:hAnsi="Century Gothic"/>
                              <w:b w:val="0"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FA2048">
                            <w:rPr>
                              <w:rStyle w:val="PageNumber"/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FA2048">
                            <w:rPr>
                              <w:rFonts w:ascii="Century Gothic" w:hAnsi="Century Gothic"/>
                              <w:b w:val="0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FA2048">
                            <w:rPr>
                              <w:rFonts w:ascii="Century Gothic" w:hAnsi="Century Gothic"/>
                              <w:b w:val="0"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048">
                            <w:rPr>
                              <w:rFonts w:ascii="Century Gothic" w:hAnsi="Century Gothic"/>
                              <w:b w:val="0"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instrText xml:space="preserve"> SECTIONPAGES  \* MERGEFORMAT </w:instrText>
                          </w:r>
                          <w:r w:rsidRPr="00FA2048">
                            <w:rPr>
                              <w:rFonts w:ascii="Century Gothic" w:hAnsi="Century Gothic"/>
                              <w:b w:val="0"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6157">
                            <w:rPr>
                              <w:rFonts w:ascii="Century Gothic" w:hAnsi="Century Gothic"/>
                              <w:b w:val="0"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FA2048">
                            <w:rPr>
                              <w:rFonts w:ascii="Century Gothic" w:hAnsi="Century Gothic"/>
                              <w:b w:val="0"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82B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3.05pt;width:117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" filled="f" stroked="f">
              <v:textbox>
                <w:txbxContent>
                  <w:p w14:paraId="290CA1C4" w14:textId="573C69F5" w:rsidR="00FA2048" w:rsidRPr="00FA2048" w:rsidRDefault="00FA2048" w:rsidP="00FA2048">
                    <w:pPr>
                      <w:jc w:val="right"/>
                      <w:rPr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</w:pPr>
                    <w:r w:rsidRPr="00FA2048">
                      <w:rPr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  <w:t xml:space="preserve">Page </w:t>
                    </w:r>
                    <w:r w:rsidRPr="00FA2048">
                      <w:rPr>
                        <w:rStyle w:val="PageNumber"/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FA2048">
                      <w:rPr>
                        <w:rStyle w:val="PageNumber"/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FA2048">
                      <w:rPr>
                        <w:rStyle w:val="PageNumber"/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FA2048">
                      <w:rPr>
                        <w:rStyle w:val="PageNumber"/>
                        <w:rFonts w:ascii="Century Gothic" w:hAnsi="Century Gothic"/>
                        <w:b w:val="0"/>
                        <w:bCs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FA2048">
                      <w:rPr>
                        <w:rStyle w:val="PageNumber"/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FA2048">
                      <w:rPr>
                        <w:rFonts w:ascii="Century Gothic" w:hAnsi="Century Gothic"/>
                        <w:b w:val="0"/>
                        <w:bCs/>
                        <w:color w:val="000000"/>
                        <w:sz w:val="20"/>
                        <w:szCs w:val="20"/>
                      </w:rPr>
                      <w:t xml:space="preserve"> of </w:t>
                    </w:r>
                    <w:r w:rsidRPr="00FA2048">
                      <w:rPr>
                        <w:rFonts w:ascii="Century Gothic" w:hAnsi="Century Gothic"/>
                        <w:b w:val="0"/>
                        <w:bCs/>
                        <w:noProof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FA2048">
                      <w:rPr>
                        <w:rFonts w:ascii="Century Gothic" w:hAnsi="Century Gothic"/>
                        <w:b w:val="0"/>
                        <w:bCs/>
                        <w:noProof/>
                        <w:color w:val="000000"/>
                        <w:sz w:val="20"/>
                        <w:szCs w:val="20"/>
                      </w:rPr>
                      <w:instrText xml:space="preserve"> SECTIONPAGES  \* MERGEFORMAT </w:instrText>
                    </w:r>
                    <w:r w:rsidRPr="00FA2048">
                      <w:rPr>
                        <w:rFonts w:ascii="Century Gothic" w:hAnsi="Century Gothic"/>
                        <w:b w:val="0"/>
                        <w:bCs/>
                        <w:noProof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B66157">
                      <w:rPr>
                        <w:rFonts w:ascii="Century Gothic" w:hAnsi="Century Gothic"/>
                        <w:b w:val="0"/>
                        <w:bCs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FA2048">
                      <w:rPr>
                        <w:rFonts w:ascii="Century Gothic" w:hAnsi="Century Gothic"/>
                        <w:b w:val="0"/>
                        <w:bCs/>
                        <w:noProof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6157" w:rsidRPr="00B66157">
      <w:rPr>
        <w:rFonts w:ascii="Century Gothic" w:hAnsi="Century Gothic"/>
        <w:b w:val="0"/>
        <w:bCs/>
        <w:noProof/>
        <w:sz w:val="20"/>
        <w:szCs w:val="20"/>
      </w:rPr>
      <w:t>Essentials</w:t>
    </w:r>
  </w:p>
  <w:p w14:paraId="02ADC3E2" w14:textId="1DDD9813" w:rsidR="00FA2048" w:rsidRPr="00FA2048" w:rsidRDefault="00B66157" w:rsidP="00FA2048">
    <w:pPr>
      <w:pStyle w:val="Footer"/>
      <w:ind w:right="360"/>
      <w:rPr>
        <w:rFonts w:ascii="Century Gothic" w:hAnsi="Century Gothic" w:cs="Arial"/>
        <w:b w:val="0"/>
        <w:bCs/>
        <w:sz w:val="16"/>
      </w:rPr>
    </w:pPr>
    <w:r>
      <w:rPr>
        <w:rFonts w:ascii="Century Gothic" w:hAnsi="Century Gothic" w:cs="Arial"/>
        <w:b w:val="0"/>
        <w:bCs/>
        <w:sz w:val="16"/>
      </w:rPr>
      <w:t>ESS</w:t>
    </w:r>
    <w:r w:rsidR="00FA2048" w:rsidRPr="00FA2048">
      <w:rPr>
        <w:rFonts w:ascii="Century Gothic" w:hAnsi="Century Gothic" w:cs="Arial"/>
        <w:b w:val="0"/>
        <w:bCs/>
        <w:sz w:val="16"/>
      </w:rPr>
      <w:t xml:space="preserve">20112023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FA2048">
      <w:rPr>
        <w:rFonts w:ascii="Century Gothic" w:hAnsi="Century Gothic" w:cs="Arial"/>
        <w:b w:val="0"/>
        <w:bCs/>
        <w:sz w:val="16"/>
      </w:rPr>
      <w:t>IMC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BF01" w14:textId="77777777" w:rsidR="001A2298" w:rsidRDefault="001A2298" w:rsidP="00FA2048">
      <w:r>
        <w:separator/>
      </w:r>
    </w:p>
  </w:footnote>
  <w:footnote w:type="continuationSeparator" w:id="0">
    <w:p w14:paraId="164BEFDF" w14:textId="77777777" w:rsidR="001A2298" w:rsidRDefault="001A2298" w:rsidP="00FA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73F2" w14:textId="18CBA6A1" w:rsidR="00FA2048" w:rsidRPr="00FA2048" w:rsidRDefault="00B66157" w:rsidP="00FA2048">
    <w:pPr>
      <w:pStyle w:val="Header"/>
      <w:rPr>
        <w:bCs/>
      </w:rPr>
    </w:pPr>
    <w:r>
      <w:rPr>
        <w:rFonts w:ascii="Century Gothic" w:hAnsi="Century Gothic"/>
        <w:bCs/>
        <w:color w:val="FFFFFF"/>
        <w:sz w:val="36"/>
        <w:szCs w:val="36"/>
        <w:highlight w:val="darkCyan"/>
      </w:rPr>
      <w:t xml:space="preserve">Essentials </w:t>
    </w:r>
    <w:r>
      <w:rPr>
        <w:rFonts w:ascii="Century Gothic" w:hAnsi="Century Gothic"/>
        <w:bCs/>
        <w:color w:val="FFFFFF"/>
        <w:sz w:val="36"/>
        <w:szCs w:val="36"/>
        <w:highlight w:val="darkCyan"/>
      </w:rPr>
      <w:tab/>
    </w:r>
    <w:r w:rsidR="00FA2048" w:rsidRPr="00FA2048">
      <w:rPr>
        <w:rFonts w:ascii="Century Gothic" w:hAnsi="Century Gothic"/>
        <w:bCs/>
        <w:color w:val="FFFFFF"/>
        <w:sz w:val="36"/>
        <w:szCs w:val="36"/>
        <w:highlight w:val="darkCyan"/>
      </w:rPr>
      <w:tab/>
    </w:r>
  </w:p>
  <w:p w14:paraId="2A79B4BA" w14:textId="77777777" w:rsidR="00FA2048" w:rsidRDefault="00FA2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36BDB"/>
    <w:multiLevelType w:val="hybridMultilevel"/>
    <w:tmpl w:val="524A6FD8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C1"/>
    <w:rsid w:val="001539A0"/>
    <w:rsid w:val="001A2298"/>
    <w:rsid w:val="0035591B"/>
    <w:rsid w:val="0036199A"/>
    <w:rsid w:val="003E1230"/>
    <w:rsid w:val="004C2933"/>
    <w:rsid w:val="006158B9"/>
    <w:rsid w:val="007F5BF8"/>
    <w:rsid w:val="00925900"/>
    <w:rsid w:val="00940BC0"/>
    <w:rsid w:val="009E65BD"/>
    <w:rsid w:val="00A93DC3"/>
    <w:rsid w:val="00B66157"/>
    <w:rsid w:val="00C169CB"/>
    <w:rsid w:val="00CC53A4"/>
    <w:rsid w:val="00E112C1"/>
    <w:rsid w:val="00E30231"/>
    <w:rsid w:val="00F20CEC"/>
    <w:rsid w:val="00F46E6A"/>
    <w:rsid w:val="00F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3B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12C1"/>
    <w:rPr>
      <w:rFonts w:ascii="Myriad Web" w:eastAsia="Times New Roman" w:hAnsi="Myriad Web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48"/>
    <w:rPr>
      <w:rFonts w:ascii="Myriad Web" w:eastAsia="Times New Roman" w:hAnsi="Myriad Web" w:cs="Times New Roman"/>
      <w:b/>
      <w:sz w:val="22"/>
      <w:szCs w:val="22"/>
    </w:rPr>
  </w:style>
  <w:style w:type="paragraph" w:styleId="Footer">
    <w:name w:val="footer"/>
    <w:basedOn w:val="Normal"/>
    <w:link w:val="FooterChar"/>
    <w:unhideWhenUsed/>
    <w:rsid w:val="00FA20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2048"/>
    <w:rPr>
      <w:rFonts w:ascii="Myriad Web" w:eastAsia="Times New Roman" w:hAnsi="Myriad Web" w:cs="Times New Roman"/>
      <w:b/>
      <w:sz w:val="22"/>
      <w:szCs w:val="22"/>
    </w:rPr>
  </w:style>
  <w:style w:type="character" w:styleId="PageNumber">
    <w:name w:val="page number"/>
    <w:basedOn w:val="DefaultParagraphFont"/>
    <w:rsid w:val="00FA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2024-05-02T13:53:00Z</dcterms:created>
  <dcterms:modified xsi:type="dcterms:W3CDTF">2024-05-02T13:53:00Z</dcterms:modified>
</cp:coreProperties>
</file>