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DFC8" w14:textId="77777777" w:rsidR="000B3B3B" w:rsidRDefault="000B3B3B" w:rsidP="006F5C02">
      <w:pPr>
        <w:spacing w:line="360" w:lineRule="auto"/>
        <w:jc w:val="both"/>
        <w:rPr>
          <w:rFonts w:ascii="Century Gothic" w:hAnsi="Century Gothic"/>
          <w:sz w:val="22"/>
          <w:szCs w:val="22"/>
        </w:rPr>
      </w:pPr>
    </w:p>
    <w:p w14:paraId="4E4A2A72" w14:textId="555066CE" w:rsidR="00AA22CB" w:rsidRPr="00F55C65" w:rsidRDefault="00830AE3" w:rsidP="006F5C02">
      <w:pPr>
        <w:spacing w:line="360" w:lineRule="auto"/>
        <w:jc w:val="both"/>
        <w:rPr>
          <w:rFonts w:ascii="Century Gothic" w:hAnsi="Century Gothic"/>
          <w:sz w:val="22"/>
          <w:szCs w:val="22"/>
        </w:rPr>
      </w:pPr>
      <w:r w:rsidRPr="00F55C65">
        <w:rPr>
          <w:rFonts w:ascii="Century Gothic" w:hAnsi="Century Gothic"/>
          <w:sz w:val="22"/>
          <w:szCs w:val="22"/>
        </w:rPr>
        <w:t xml:space="preserve">Dear </w:t>
      </w:r>
      <w:r w:rsidR="00802606">
        <w:rPr>
          <w:rFonts w:ascii="Century Gothic" w:hAnsi="Century Gothic"/>
          <w:sz w:val="22"/>
          <w:szCs w:val="22"/>
        </w:rPr>
        <w:t>Goldfinger</w:t>
      </w:r>
      <w:r w:rsidRPr="00F55C65">
        <w:rPr>
          <w:rFonts w:ascii="Century Gothic" w:hAnsi="Century Gothic"/>
          <w:sz w:val="22"/>
          <w:szCs w:val="22"/>
        </w:rPr>
        <w:t>,</w:t>
      </w:r>
    </w:p>
    <w:p w14:paraId="0E4B25A4" w14:textId="77777777" w:rsidR="00830AE3" w:rsidRPr="00F55C65" w:rsidRDefault="00830AE3" w:rsidP="006F5C02">
      <w:pPr>
        <w:spacing w:line="360" w:lineRule="auto"/>
        <w:jc w:val="both"/>
        <w:rPr>
          <w:rFonts w:ascii="Century Gothic" w:hAnsi="Century Gothic"/>
          <w:sz w:val="22"/>
          <w:szCs w:val="22"/>
        </w:rPr>
      </w:pPr>
    </w:p>
    <w:p w14:paraId="73EFD054" w14:textId="77777777" w:rsidR="00830AE3" w:rsidRPr="00F55C65" w:rsidRDefault="00830AE3" w:rsidP="006F5C02">
      <w:pPr>
        <w:spacing w:line="360" w:lineRule="auto"/>
        <w:jc w:val="both"/>
        <w:rPr>
          <w:rFonts w:ascii="Century Gothic" w:hAnsi="Century Gothic"/>
          <w:b/>
          <w:sz w:val="22"/>
          <w:szCs w:val="22"/>
        </w:rPr>
      </w:pPr>
      <w:r w:rsidRPr="00F55C65">
        <w:rPr>
          <w:rFonts w:ascii="Century Gothic" w:hAnsi="Century Gothic"/>
          <w:b/>
          <w:sz w:val="22"/>
          <w:szCs w:val="22"/>
        </w:rPr>
        <w:t>Your annual financial review</w:t>
      </w:r>
    </w:p>
    <w:p w14:paraId="521818DB" w14:textId="77777777" w:rsidR="00830AE3" w:rsidRPr="00F55C65" w:rsidRDefault="00830AE3" w:rsidP="006F5C02">
      <w:pPr>
        <w:spacing w:line="360" w:lineRule="auto"/>
        <w:jc w:val="both"/>
        <w:rPr>
          <w:rFonts w:ascii="Century Gothic" w:hAnsi="Century Gothic"/>
          <w:sz w:val="22"/>
          <w:szCs w:val="22"/>
        </w:rPr>
      </w:pPr>
    </w:p>
    <w:p w14:paraId="017E6A98" w14:textId="281B8D42" w:rsidR="00830AE3" w:rsidRDefault="00830AE3" w:rsidP="006F5C02">
      <w:pPr>
        <w:spacing w:line="360" w:lineRule="auto"/>
        <w:jc w:val="both"/>
        <w:rPr>
          <w:rFonts w:ascii="Century Gothic" w:hAnsi="Century Gothic"/>
          <w:sz w:val="22"/>
          <w:szCs w:val="22"/>
        </w:rPr>
      </w:pPr>
      <w:r w:rsidRPr="00F55C65">
        <w:rPr>
          <w:rFonts w:ascii="Century Gothic" w:hAnsi="Century Gothic"/>
          <w:sz w:val="22"/>
          <w:szCs w:val="22"/>
        </w:rPr>
        <w:t xml:space="preserve">Following our recent </w:t>
      </w:r>
      <w:r w:rsidR="00802606">
        <w:rPr>
          <w:rFonts w:ascii="Century Gothic" w:hAnsi="Century Gothic"/>
          <w:sz w:val="22"/>
          <w:szCs w:val="22"/>
        </w:rPr>
        <w:t>(</w:t>
      </w:r>
      <w:r w:rsidR="00802606" w:rsidRPr="00802606">
        <w:rPr>
          <w:rFonts w:ascii="Century Gothic" w:hAnsi="Century Gothic"/>
          <w:sz w:val="22"/>
          <w:szCs w:val="22"/>
          <w:highlight w:val="yellow"/>
        </w:rPr>
        <w:t xml:space="preserve">telephone / </w:t>
      </w:r>
      <w:r w:rsidR="00320979">
        <w:rPr>
          <w:rFonts w:ascii="Century Gothic" w:hAnsi="Century Gothic"/>
          <w:sz w:val="22"/>
          <w:szCs w:val="22"/>
          <w:highlight w:val="yellow"/>
        </w:rPr>
        <w:t xml:space="preserve">visit / </w:t>
      </w:r>
      <w:r w:rsidR="00802606" w:rsidRPr="00802606">
        <w:rPr>
          <w:rFonts w:ascii="Century Gothic" w:hAnsi="Century Gothic"/>
          <w:sz w:val="22"/>
          <w:szCs w:val="22"/>
          <w:highlight w:val="yellow"/>
        </w:rPr>
        <w:t>video</w:t>
      </w:r>
      <w:r w:rsidR="00802606">
        <w:rPr>
          <w:rFonts w:ascii="Century Gothic" w:hAnsi="Century Gothic"/>
          <w:sz w:val="22"/>
          <w:szCs w:val="22"/>
        </w:rPr>
        <w:t xml:space="preserve">) </w:t>
      </w:r>
      <w:r w:rsidRPr="00F55C65">
        <w:rPr>
          <w:rFonts w:ascii="Century Gothic" w:hAnsi="Century Gothic"/>
          <w:sz w:val="22"/>
          <w:szCs w:val="22"/>
        </w:rPr>
        <w:t xml:space="preserve">meeting, it is relevant to summarise our discussions by </w:t>
      </w:r>
      <w:r w:rsidR="00F55C65" w:rsidRPr="00F55C65">
        <w:rPr>
          <w:rFonts w:ascii="Century Gothic" w:hAnsi="Century Gothic"/>
          <w:sz w:val="22"/>
          <w:szCs w:val="22"/>
        </w:rPr>
        <w:t>setting</w:t>
      </w:r>
      <w:r w:rsidRPr="00F55C65">
        <w:rPr>
          <w:rFonts w:ascii="Century Gothic" w:hAnsi="Century Gothic"/>
          <w:sz w:val="22"/>
          <w:szCs w:val="22"/>
        </w:rPr>
        <w:t xml:space="preserve"> out for you where </w:t>
      </w:r>
      <w:r w:rsidR="00E97F38">
        <w:rPr>
          <w:rFonts w:ascii="Century Gothic" w:hAnsi="Century Gothic"/>
          <w:sz w:val="22"/>
          <w:szCs w:val="22"/>
        </w:rPr>
        <w:t>you</w:t>
      </w:r>
      <w:r w:rsidRPr="00F55C65">
        <w:rPr>
          <w:rFonts w:ascii="Century Gothic" w:hAnsi="Century Gothic"/>
          <w:sz w:val="22"/>
          <w:szCs w:val="22"/>
        </w:rPr>
        <w:t xml:space="preserve"> are in your </w:t>
      </w:r>
      <w:r w:rsidR="00F55C65" w:rsidRPr="00F55C65">
        <w:rPr>
          <w:rFonts w:ascii="Century Gothic" w:hAnsi="Century Gothic"/>
          <w:sz w:val="22"/>
          <w:szCs w:val="22"/>
        </w:rPr>
        <w:t>financial</w:t>
      </w:r>
      <w:r w:rsidRPr="00F55C65">
        <w:rPr>
          <w:rFonts w:ascii="Century Gothic" w:hAnsi="Century Gothic"/>
          <w:sz w:val="22"/>
          <w:szCs w:val="22"/>
        </w:rPr>
        <w:t xml:space="preserve"> planning journey.</w:t>
      </w:r>
    </w:p>
    <w:p w14:paraId="775D2394" w14:textId="77777777" w:rsidR="00754234" w:rsidRDefault="00754234" w:rsidP="006F5C02">
      <w:pPr>
        <w:spacing w:line="360" w:lineRule="auto"/>
        <w:jc w:val="both"/>
        <w:rPr>
          <w:rFonts w:ascii="Century Gothic" w:hAnsi="Century Gothic"/>
          <w:sz w:val="22"/>
          <w:szCs w:val="22"/>
        </w:rPr>
      </w:pPr>
    </w:p>
    <w:p w14:paraId="4B2AE112" w14:textId="6F61C58B" w:rsidR="00754234" w:rsidRPr="00F55C65" w:rsidRDefault="00754234" w:rsidP="006F5C02">
      <w:pPr>
        <w:spacing w:line="360" w:lineRule="auto"/>
        <w:jc w:val="both"/>
        <w:rPr>
          <w:rFonts w:ascii="Century Gothic" w:hAnsi="Century Gothic"/>
          <w:sz w:val="22"/>
          <w:szCs w:val="22"/>
        </w:rPr>
      </w:pPr>
      <w:r>
        <w:rPr>
          <w:rFonts w:ascii="Century Gothic" w:hAnsi="Century Gothic"/>
          <w:sz w:val="22"/>
          <w:szCs w:val="22"/>
        </w:rPr>
        <w:t>Please see the attached file note which we hope accurately sets out all the issues we discussed, together with the actions we agreed. (</w:t>
      </w:r>
      <w:r w:rsidRPr="003779AB">
        <w:rPr>
          <w:rFonts w:ascii="Century Gothic" w:hAnsi="Century Gothic"/>
          <w:color w:val="548DD4" w:themeColor="text2" w:themeTint="99"/>
          <w:sz w:val="22"/>
          <w:szCs w:val="22"/>
        </w:rPr>
        <w:t>Attach the annual review file note</w:t>
      </w:r>
      <w:r>
        <w:rPr>
          <w:rFonts w:ascii="Century Gothic" w:hAnsi="Century Gothic"/>
          <w:sz w:val="22"/>
          <w:szCs w:val="22"/>
        </w:rPr>
        <w:t>.)</w:t>
      </w:r>
    </w:p>
    <w:p w14:paraId="39AD83A4" w14:textId="77777777" w:rsidR="008B7861" w:rsidRDefault="008B7861" w:rsidP="006F5C02">
      <w:pPr>
        <w:spacing w:line="360" w:lineRule="auto"/>
        <w:jc w:val="both"/>
        <w:rPr>
          <w:rFonts w:ascii="Century Gothic" w:hAnsi="Century Gothic"/>
          <w:b/>
          <w:sz w:val="22"/>
          <w:szCs w:val="22"/>
        </w:rPr>
      </w:pPr>
    </w:p>
    <w:p w14:paraId="65C7EAEA" w14:textId="6E908790" w:rsidR="006F5C02" w:rsidRPr="00E97F38" w:rsidRDefault="006F5C02" w:rsidP="006F5C02">
      <w:pPr>
        <w:spacing w:line="360" w:lineRule="auto"/>
        <w:jc w:val="both"/>
        <w:rPr>
          <w:rFonts w:ascii="Century Gothic" w:hAnsi="Century Gothic"/>
          <w:b/>
          <w:sz w:val="22"/>
          <w:szCs w:val="22"/>
        </w:rPr>
      </w:pPr>
      <w:r w:rsidRPr="00E97F38">
        <w:rPr>
          <w:rFonts w:ascii="Century Gothic" w:hAnsi="Century Gothic"/>
          <w:b/>
          <w:sz w:val="22"/>
          <w:szCs w:val="22"/>
        </w:rPr>
        <w:t>Summary</w:t>
      </w:r>
    </w:p>
    <w:p w14:paraId="2CC25416" w14:textId="77777777" w:rsidR="00320979" w:rsidRDefault="00320979" w:rsidP="006F5C02">
      <w:pPr>
        <w:spacing w:line="360" w:lineRule="auto"/>
        <w:jc w:val="both"/>
        <w:rPr>
          <w:rFonts w:ascii="Century Gothic" w:hAnsi="Century Gothic"/>
          <w:sz w:val="22"/>
          <w:szCs w:val="22"/>
          <w:u w:val="single"/>
        </w:rPr>
      </w:pPr>
    </w:p>
    <w:p w14:paraId="37CC598E" w14:textId="55CCCC31" w:rsidR="00320979" w:rsidRPr="00320979" w:rsidRDefault="00320979" w:rsidP="006F5C02">
      <w:pPr>
        <w:spacing w:line="360" w:lineRule="auto"/>
        <w:jc w:val="both"/>
        <w:rPr>
          <w:rFonts w:ascii="Century Gothic" w:hAnsi="Century Gothic"/>
          <w:sz w:val="22"/>
          <w:szCs w:val="22"/>
          <w:u w:val="single"/>
        </w:rPr>
      </w:pPr>
      <w:r w:rsidRPr="00320979">
        <w:rPr>
          <w:rFonts w:ascii="Century Gothic" w:hAnsi="Century Gothic"/>
          <w:sz w:val="22"/>
          <w:szCs w:val="22"/>
          <w:u w:val="single"/>
        </w:rPr>
        <w:t>Financial position</w:t>
      </w:r>
    </w:p>
    <w:p w14:paraId="1A457425" w14:textId="65F7282A" w:rsidR="00320979" w:rsidRDefault="006F5C02" w:rsidP="006F5C02">
      <w:pPr>
        <w:spacing w:line="360" w:lineRule="auto"/>
        <w:jc w:val="both"/>
        <w:rPr>
          <w:rFonts w:ascii="Century Gothic" w:hAnsi="Century Gothic"/>
          <w:sz w:val="22"/>
          <w:szCs w:val="22"/>
        </w:rPr>
      </w:pPr>
      <w:r>
        <w:rPr>
          <w:rFonts w:ascii="Century Gothic" w:hAnsi="Century Gothic"/>
          <w:sz w:val="22"/>
          <w:szCs w:val="22"/>
        </w:rPr>
        <w:t>We have reviewed your financial position and relevant personal circumstances</w:t>
      </w:r>
      <w:r w:rsidR="00320979">
        <w:rPr>
          <w:rFonts w:ascii="Century Gothic" w:hAnsi="Century Gothic"/>
          <w:sz w:val="22"/>
          <w:szCs w:val="22"/>
        </w:rPr>
        <w:t>, including your investment risk profile</w:t>
      </w:r>
      <w:r>
        <w:rPr>
          <w:rFonts w:ascii="Century Gothic" w:hAnsi="Century Gothic"/>
          <w:sz w:val="22"/>
          <w:szCs w:val="22"/>
        </w:rPr>
        <w:t xml:space="preserve">. </w:t>
      </w:r>
    </w:p>
    <w:p w14:paraId="1B27AC6A" w14:textId="77777777" w:rsidR="00320979" w:rsidRDefault="00320979" w:rsidP="006F5C02">
      <w:pPr>
        <w:spacing w:line="360" w:lineRule="auto"/>
        <w:jc w:val="both"/>
        <w:rPr>
          <w:rFonts w:ascii="Century Gothic" w:hAnsi="Century Gothic"/>
          <w:sz w:val="22"/>
          <w:szCs w:val="22"/>
        </w:rPr>
      </w:pPr>
    </w:p>
    <w:p w14:paraId="25150552" w14:textId="77777777" w:rsidR="00320979" w:rsidRPr="000B3B3B" w:rsidRDefault="00320979" w:rsidP="006F5C02">
      <w:pPr>
        <w:spacing w:line="360" w:lineRule="auto"/>
        <w:jc w:val="both"/>
        <w:rPr>
          <w:rFonts w:ascii="Century Gothic" w:hAnsi="Century Gothic"/>
          <w:i/>
          <w:iCs/>
          <w:sz w:val="22"/>
          <w:szCs w:val="22"/>
          <w:highlight w:val="yellow"/>
          <w:u w:val="single"/>
        </w:rPr>
      </w:pPr>
      <w:r w:rsidRPr="000B3B3B">
        <w:rPr>
          <w:rFonts w:ascii="Century Gothic" w:hAnsi="Century Gothic"/>
          <w:i/>
          <w:iCs/>
          <w:sz w:val="22"/>
          <w:szCs w:val="22"/>
          <w:highlight w:val="yellow"/>
          <w:u w:val="single"/>
        </w:rPr>
        <w:t>Product and fund suitability</w:t>
      </w:r>
    </w:p>
    <w:p w14:paraId="418BF371" w14:textId="359B6240" w:rsidR="006F5C02" w:rsidRDefault="006F5C02" w:rsidP="006F5C02">
      <w:pPr>
        <w:spacing w:line="360" w:lineRule="auto"/>
        <w:jc w:val="both"/>
        <w:rPr>
          <w:rFonts w:ascii="Century Gothic" w:hAnsi="Century Gothic"/>
          <w:sz w:val="22"/>
          <w:szCs w:val="22"/>
        </w:rPr>
      </w:pPr>
      <w:r w:rsidRPr="000B3B3B">
        <w:rPr>
          <w:rFonts w:ascii="Century Gothic" w:hAnsi="Century Gothic"/>
          <w:sz w:val="22"/>
          <w:szCs w:val="22"/>
          <w:highlight w:val="yellow"/>
        </w:rPr>
        <w:t>Based on the information you have given us we believe the products you have, and where relevant their underlying investments, remain suitable, given your objec</w:t>
      </w:r>
      <w:r w:rsidR="00E97F38" w:rsidRPr="000B3B3B">
        <w:rPr>
          <w:rFonts w:ascii="Century Gothic" w:hAnsi="Century Gothic"/>
          <w:sz w:val="22"/>
          <w:szCs w:val="22"/>
          <w:highlight w:val="yellow"/>
        </w:rPr>
        <w:t>tives.</w:t>
      </w:r>
    </w:p>
    <w:p w14:paraId="59C0F567" w14:textId="5E5F79EB" w:rsidR="00E97F38" w:rsidRDefault="00E97F38" w:rsidP="006F5C02">
      <w:pPr>
        <w:spacing w:line="360" w:lineRule="auto"/>
        <w:jc w:val="both"/>
        <w:rPr>
          <w:rFonts w:ascii="Century Gothic" w:hAnsi="Century Gothic"/>
          <w:sz w:val="22"/>
          <w:szCs w:val="22"/>
        </w:rPr>
      </w:pPr>
    </w:p>
    <w:p w14:paraId="0FD516EC" w14:textId="2C032227" w:rsidR="001B23D1" w:rsidRPr="001B23D1" w:rsidRDefault="001B23D1" w:rsidP="006F5C02">
      <w:pPr>
        <w:spacing w:line="360" w:lineRule="auto"/>
        <w:jc w:val="both"/>
        <w:rPr>
          <w:rFonts w:ascii="Century Gothic" w:hAnsi="Century Gothic"/>
          <w:sz w:val="22"/>
          <w:szCs w:val="22"/>
          <w:u w:val="single"/>
        </w:rPr>
      </w:pPr>
      <w:r w:rsidRPr="001B23D1">
        <w:rPr>
          <w:rFonts w:ascii="Century Gothic" w:hAnsi="Century Gothic"/>
          <w:sz w:val="22"/>
          <w:szCs w:val="22"/>
          <w:u w:val="single"/>
        </w:rPr>
        <w:t>Aggregate Costs and Charges</w:t>
      </w:r>
    </w:p>
    <w:p w14:paraId="1CF2DC89" w14:textId="48439B39" w:rsidR="001B23D1" w:rsidRDefault="001B23D1" w:rsidP="006F5C02">
      <w:pPr>
        <w:spacing w:line="360" w:lineRule="auto"/>
        <w:jc w:val="both"/>
        <w:rPr>
          <w:rFonts w:ascii="Century Gothic" w:hAnsi="Century Gothic"/>
          <w:sz w:val="22"/>
          <w:szCs w:val="22"/>
        </w:rPr>
      </w:pPr>
      <w:r>
        <w:rPr>
          <w:rFonts w:ascii="Century Gothic" w:hAnsi="Century Gothic"/>
          <w:sz w:val="22"/>
          <w:szCs w:val="22"/>
        </w:rPr>
        <w:t>In the last 12 months you’ve received a statement from the provider of all the costs and charges that have been taken from your funds, and the impact of these charges. If you have any query in this regard, please get in touch.</w:t>
      </w:r>
    </w:p>
    <w:p w14:paraId="64A6A742" w14:textId="686B68BD" w:rsidR="005874A1" w:rsidRDefault="005874A1" w:rsidP="006F5C02">
      <w:pPr>
        <w:spacing w:line="360" w:lineRule="auto"/>
        <w:jc w:val="both"/>
        <w:rPr>
          <w:rFonts w:ascii="Century Gothic" w:hAnsi="Century Gothic"/>
          <w:sz w:val="22"/>
          <w:szCs w:val="22"/>
        </w:rPr>
      </w:pPr>
    </w:p>
    <w:p w14:paraId="11ADAAA8" w14:textId="64A4506F" w:rsidR="005874A1" w:rsidRDefault="005874A1" w:rsidP="005874A1">
      <w:pPr>
        <w:spacing w:line="360" w:lineRule="auto"/>
        <w:jc w:val="both"/>
        <w:rPr>
          <w:rFonts w:ascii="Century Gothic" w:hAnsi="Century Gothic"/>
          <w:sz w:val="22"/>
          <w:szCs w:val="22"/>
        </w:rPr>
      </w:pPr>
      <w:r>
        <w:rPr>
          <w:rFonts w:ascii="Century Gothic" w:hAnsi="Century Gothic"/>
          <w:sz w:val="22"/>
          <w:szCs w:val="22"/>
        </w:rPr>
        <w:t>OR</w:t>
      </w:r>
    </w:p>
    <w:p w14:paraId="2B62466D" w14:textId="77777777" w:rsidR="005874A1" w:rsidRDefault="005874A1" w:rsidP="005874A1">
      <w:pPr>
        <w:spacing w:line="360" w:lineRule="auto"/>
        <w:jc w:val="both"/>
        <w:rPr>
          <w:rFonts w:ascii="Century Gothic" w:hAnsi="Century Gothic"/>
          <w:sz w:val="22"/>
          <w:szCs w:val="22"/>
        </w:rPr>
      </w:pPr>
      <w:r>
        <w:rPr>
          <w:rFonts w:ascii="Century Gothic" w:hAnsi="Century Gothic"/>
          <w:sz w:val="22"/>
          <w:szCs w:val="22"/>
        </w:rPr>
        <w:t>Over the last 12 months, the following costs and charges have been deducted from the investments you hold with us:</w:t>
      </w:r>
    </w:p>
    <w:p w14:paraId="74349BDC" w14:textId="0EAE9C0D" w:rsidR="005874A1" w:rsidRDefault="005874A1" w:rsidP="005874A1">
      <w:pPr>
        <w:spacing w:line="360" w:lineRule="auto"/>
        <w:rPr>
          <w:rFonts w:ascii="Century Gothic" w:hAnsi="Century Gothic"/>
          <w:sz w:val="22"/>
          <w:szCs w:val="22"/>
        </w:rPr>
      </w:pPr>
    </w:p>
    <w:p w14:paraId="5BA55D83" w14:textId="72014CAB" w:rsidR="005874A1" w:rsidRDefault="005874A1" w:rsidP="005874A1">
      <w:pPr>
        <w:spacing w:line="360" w:lineRule="auto"/>
        <w:rPr>
          <w:rFonts w:ascii="Century Gothic" w:hAnsi="Century Gothic"/>
          <w:sz w:val="22"/>
          <w:szCs w:val="22"/>
        </w:rPr>
      </w:pPr>
    </w:p>
    <w:p w14:paraId="36E73368" w14:textId="77777777" w:rsidR="005874A1" w:rsidRDefault="005874A1" w:rsidP="005874A1">
      <w:pPr>
        <w:spacing w:line="360" w:lineRule="auto"/>
        <w:rPr>
          <w:rFonts w:ascii="Century Gothic" w:hAnsi="Century Gothic"/>
          <w:sz w:val="22"/>
          <w:szCs w:val="22"/>
        </w:rPr>
      </w:pPr>
    </w:p>
    <w:tbl>
      <w:tblPr>
        <w:tblStyle w:val="TableGrid"/>
        <w:tblW w:w="0" w:type="auto"/>
        <w:tblLook w:val="04A0" w:firstRow="1" w:lastRow="0" w:firstColumn="1" w:lastColumn="0" w:noHBand="0" w:noVBand="1"/>
      </w:tblPr>
      <w:tblGrid>
        <w:gridCol w:w="2758"/>
        <w:gridCol w:w="2757"/>
        <w:gridCol w:w="2775"/>
      </w:tblGrid>
      <w:tr w:rsidR="005874A1" w14:paraId="73B5A646" w14:textId="77777777" w:rsidTr="000B3B3B">
        <w:tc>
          <w:tcPr>
            <w:tcW w:w="2838" w:type="dxa"/>
            <w:shd w:val="clear" w:color="auto" w:fill="008680"/>
            <w:vAlign w:val="center"/>
          </w:tcPr>
          <w:p w14:paraId="214C4614" w14:textId="77777777" w:rsidR="005874A1" w:rsidRPr="000B3B3B" w:rsidRDefault="005874A1" w:rsidP="00101F75">
            <w:pPr>
              <w:spacing w:line="360" w:lineRule="auto"/>
              <w:jc w:val="center"/>
              <w:rPr>
                <w:rFonts w:ascii="Century Gothic" w:hAnsi="Century Gothic"/>
                <w:b/>
                <w:bCs/>
                <w:color w:val="FFFFFF" w:themeColor="background1"/>
                <w:sz w:val="22"/>
                <w:szCs w:val="22"/>
              </w:rPr>
            </w:pPr>
            <w:r w:rsidRPr="000B3B3B">
              <w:rPr>
                <w:rFonts w:ascii="Century Gothic" w:hAnsi="Century Gothic"/>
                <w:b/>
                <w:bCs/>
                <w:color w:val="FFFFFF" w:themeColor="background1"/>
                <w:sz w:val="22"/>
                <w:szCs w:val="22"/>
              </w:rPr>
              <w:t>Cost / Charge</w:t>
            </w:r>
          </w:p>
        </w:tc>
        <w:tc>
          <w:tcPr>
            <w:tcW w:w="2839" w:type="dxa"/>
            <w:shd w:val="clear" w:color="auto" w:fill="008680"/>
            <w:vAlign w:val="center"/>
          </w:tcPr>
          <w:p w14:paraId="06292A30" w14:textId="77777777" w:rsidR="005874A1" w:rsidRPr="000B3B3B" w:rsidRDefault="005874A1" w:rsidP="00101F75">
            <w:pPr>
              <w:spacing w:line="360" w:lineRule="auto"/>
              <w:jc w:val="center"/>
              <w:rPr>
                <w:rFonts w:ascii="Century Gothic" w:hAnsi="Century Gothic"/>
                <w:b/>
                <w:bCs/>
                <w:color w:val="FFFFFF" w:themeColor="background1"/>
                <w:sz w:val="22"/>
                <w:szCs w:val="22"/>
              </w:rPr>
            </w:pPr>
            <w:r w:rsidRPr="000B3B3B">
              <w:rPr>
                <w:rFonts w:ascii="Century Gothic" w:hAnsi="Century Gothic"/>
                <w:b/>
                <w:bCs/>
                <w:color w:val="FFFFFF" w:themeColor="background1"/>
                <w:sz w:val="22"/>
                <w:szCs w:val="22"/>
              </w:rPr>
              <w:t>Amount</w:t>
            </w:r>
          </w:p>
        </w:tc>
        <w:tc>
          <w:tcPr>
            <w:tcW w:w="2839" w:type="dxa"/>
            <w:shd w:val="clear" w:color="auto" w:fill="008680"/>
            <w:vAlign w:val="center"/>
          </w:tcPr>
          <w:p w14:paraId="74441A66" w14:textId="77777777" w:rsidR="005874A1" w:rsidRPr="000B3B3B" w:rsidRDefault="005874A1" w:rsidP="00101F75">
            <w:pPr>
              <w:spacing w:line="360" w:lineRule="auto"/>
              <w:jc w:val="center"/>
              <w:rPr>
                <w:rFonts w:ascii="Century Gothic" w:hAnsi="Century Gothic"/>
                <w:b/>
                <w:bCs/>
                <w:color w:val="FFFFFF" w:themeColor="background1"/>
                <w:sz w:val="22"/>
                <w:szCs w:val="22"/>
              </w:rPr>
            </w:pPr>
            <w:r w:rsidRPr="000B3B3B">
              <w:rPr>
                <w:rFonts w:ascii="Century Gothic" w:hAnsi="Century Gothic"/>
                <w:b/>
                <w:bCs/>
                <w:color w:val="FFFFFF" w:themeColor="background1"/>
                <w:sz w:val="22"/>
                <w:szCs w:val="22"/>
              </w:rPr>
              <w:t>Percentage</w:t>
            </w:r>
          </w:p>
        </w:tc>
      </w:tr>
      <w:tr w:rsidR="005874A1" w14:paraId="20F0E85C" w14:textId="77777777" w:rsidTr="00101F75">
        <w:tc>
          <w:tcPr>
            <w:tcW w:w="2838" w:type="dxa"/>
          </w:tcPr>
          <w:p w14:paraId="1AB8C8F0" w14:textId="77777777" w:rsidR="005874A1" w:rsidRDefault="005874A1" w:rsidP="00101F75">
            <w:pPr>
              <w:spacing w:line="360" w:lineRule="auto"/>
              <w:rPr>
                <w:rFonts w:ascii="Century Gothic" w:hAnsi="Century Gothic"/>
                <w:sz w:val="22"/>
                <w:szCs w:val="22"/>
              </w:rPr>
            </w:pPr>
            <w:r>
              <w:rPr>
                <w:rFonts w:ascii="Century Gothic" w:hAnsi="Century Gothic"/>
                <w:sz w:val="22"/>
                <w:szCs w:val="22"/>
              </w:rPr>
              <w:t>Fund charges</w:t>
            </w:r>
          </w:p>
        </w:tc>
        <w:tc>
          <w:tcPr>
            <w:tcW w:w="2839" w:type="dxa"/>
          </w:tcPr>
          <w:p w14:paraId="3E015C41" w14:textId="77777777" w:rsidR="005874A1" w:rsidRDefault="005874A1" w:rsidP="00101F75">
            <w:pPr>
              <w:spacing w:line="360" w:lineRule="auto"/>
              <w:rPr>
                <w:rFonts w:ascii="Century Gothic" w:hAnsi="Century Gothic"/>
                <w:sz w:val="22"/>
                <w:szCs w:val="22"/>
              </w:rPr>
            </w:pPr>
            <w:r>
              <w:rPr>
                <w:rFonts w:ascii="Century Gothic" w:hAnsi="Century Gothic"/>
                <w:sz w:val="22"/>
                <w:szCs w:val="22"/>
              </w:rPr>
              <w:t>£</w:t>
            </w:r>
          </w:p>
        </w:tc>
        <w:tc>
          <w:tcPr>
            <w:tcW w:w="2839" w:type="dxa"/>
          </w:tcPr>
          <w:p w14:paraId="553D04E0" w14:textId="77777777" w:rsidR="005874A1" w:rsidRDefault="005874A1" w:rsidP="00101F75">
            <w:pPr>
              <w:spacing w:line="360" w:lineRule="auto"/>
              <w:rPr>
                <w:rFonts w:ascii="Century Gothic" w:hAnsi="Century Gothic"/>
                <w:sz w:val="22"/>
                <w:szCs w:val="22"/>
              </w:rPr>
            </w:pPr>
            <w:r>
              <w:rPr>
                <w:rFonts w:ascii="Century Gothic" w:hAnsi="Century Gothic"/>
                <w:sz w:val="22"/>
                <w:szCs w:val="22"/>
              </w:rPr>
              <w:t>%</w:t>
            </w:r>
          </w:p>
        </w:tc>
      </w:tr>
      <w:tr w:rsidR="005874A1" w14:paraId="41D04E9E" w14:textId="77777777" w:rsidTr="00101F75">
        <w:tc>
          <w:tcPr>
            <w:tcW w:w="2838" w:type="dxa"/>
          </w:tcPr>
          <w:p w14:paraId="550EC2E0" w14:textId="77777777" w:rsidR="005874A1" w:rsidRDefault="005874A1" w:rsidP="00101F75">
            <w:pPr>
              <w:spacing w:line="360" w:lineRule="auto"/>
              <w:rPr>
                <w:rFonts w:ascii="Century Gothic" w:hAnsi="Century Gothic"/>
                <w:sz w:val="22"/>
                <w:szCs w:val="22"/>
              </w:rPr>
            </w:pPr>
            <w:r>
              <w:rPr>
                <w:rFonts w:ascii="Century Gothic" w:hAnsi="Century Gothic"/>
                <w:sz w:val="22"/>
                <w:szCs w:val="22"/>
              </w:rPr>
              <w:t>Product costs</w:t>
            </w:r>
          </w:p>
        </w:tc>
        <w:tc>
          <w:tcPr>
            <w:tcW w:w="2839" w:type="dxa"/>
          </w:tcPr>
          <w:p w14:paraId="3256E0B8" w14:textId="77777777" w:rsidR="005874A1" w:rsidRDefault="005874A1" w:rsidP="00101F75">
            <w:pPr>
              <w:spacing w:line="360" w:lineRule="auto"/>
              <w:rPr>
                <w:rFonts w:ascii="Century Gothic" w:hAnsi="Century Gothic"/>
                <w:sz w:val="22"/>
                <w:szCs w:val="22"/>
              </w:rPr>
            </w:pPr>
          </w:p>
        </w:tc>
        <w:tc>
          <w:tcPr>
            <w:tcW w:w="2839" w:type="dxa"/>
          </w:tcPr>
          <w:p w14:paraId="49F7C869" w14:textId="77777777" w:rsidR="005874A1" w:rsidRDefault="005874A1" w:rsidP="00101F75">
            <w:pPr>
              <w:spacing w:line="360" w:lineRule="auto"/>
              <w:rPr>
                <w:rFonts w:ascii="Century Gothic" w:hAnsi="Century Gothic"/>
                <w:sz w:val="22"/>
                <w:szCs w:val="22"/>
              </w:rPr>
            </w:pPr>
          </w:p>
        </w:tc>
      </w:tr>
      <w:tr w:rsidR="005874A1" w14:paraId="4144F138" w14:textId="77777777" w:rsidTr="00101F75">
        <w:tc>
          <w:tcPr>
            <w:tcW w:w="2838" w:type="dxa"/>
          </w:tcPr>
          <w:p w14:paraId="6F64E181" w14:textId="77777777" w:rsidR="005874A1" w:rsidRDefault="005874A1" w:rsidP="00101F75">
            <w:pPr>
              <w:spacing w:line="360" w:lineRule="auto"/>
              <w:rPr>
                <w:rFonts w:ascii="Century Gothic" w:hAnsi="Century Gothic"/>
                <w:sz w:val="22"/>
                <w:szCs w:val="22"/>
              </w:rPr>
            </w:pPr>
            <w:r>
              <w:rPr>
                <w:rFonts w:ascii="Century Gothic" w:hAnsi="Century Gothic"/>
                <w:sz w:val="22"/>
                <w:szCs w:val="22"/>
              </w:rPr>
              <w:t>Platform charges</w:t>
            </w:r>
          </w:p>
        </w:tc>
        <w:tc>
          <w:tcPr>
            <w:tcW w:w="2839" w:type="dxa"/>
          </w:tcPr>
          <w:p w14:paraId="0C2C1777" w14:textId="77777777" w:rsidR="005874A1" w:rsidRDefault="005874A1" w:rsidP="00101F75">
            <w:pPr>
              <w:spacing w:line="360" w:lineRule="auto"/>
              <w:rPr>
                <w:rFonts w:ascii="Century Gothic" w:hAnsi="Century Gothic"/>
                <w:sz w:val="22"/>
                <w:szCs w:val="22"/>
              </w:rPr>
            </w:pPr>
          </w:p>
        </w:tc>
        <w:tc>
          <w:tcPr>
            <w:tcW w:w="2839" w:type="dxa"/>
          </w:tcPr>
          <w:p w14:paraId="128CDE9D" w14:textId="77777777" w:rsidR="005874A1" w:rsidRDefault="005874A1" w:rsidP="00101F75">
            <w:pPr>
              <w:spacing w:line="360" w:lineRule="auto"/>
              <w:rPr>
                <w:rFonts w:ascii="Century Gothic" w:hAnsi="Century Gothic"/>
                <w:sz w:val="22"/>
                <w:szCs w:val="22"/>
              </w:rPr>
            </w:pPr>
          </w:p>
        </w:tc>
      </w:tr>
      <w:tr w:rsidR="005874A1" w14:paraId="7FDFE9EE" w14:textId="77777777" w:rsidTr="00101F75">
        <w:tc>
          <w:tcPr>
            <w:tcW w:w="2838" w:type="dxa"/>
          </w:tcPr>
          <w:p w14:paraId="0CE6D66D" w14:textId="77777777" w:rsidR="005874A1" w:rsidRDefault="005874A1" w:rsidP="00101F75">
            <w:pPr>
              <w:spacing w:line="360" w:lineRule="auto"/>
              <w:rPr>
                <w:rFonts w:ascii="Century Gothic" w:hAnsi="Century Gothic"/>
                <w:sz w:val="22"/>
                <w:szCs w:val="22"/>
              </w:rPr>
            </w:pPr>
            <w:r>
              <w:rPr>
                <w:rFonts w:ascii="Century Gothic" w:hAnsi="Century Gothic"/>
                <w:sz w:val="22"/>
                <w:szCs w:val="22"/>
              </w:rPr>
              <w:t>Advice charges</w:t>
            </w:r>
          </w:p>
        </w:tc>
        <w:tc>
          <w:tcPr>
            <w:tcW w:w="2839" w:type="dxa"/>
          </w:tcPr>
          <w:p w14:paraId="0EBCC85A" w14:textId="77777777" w:rsidR="005874A1" w:rsidRDefault="005874A1" w:rsidP="00101F75">
            <w:pPr>
              <w:spacing w:line="360" w:lineRule="auto"/>
              <w:rPr>
                <w:rFonts w:ascii="Century Gothic" w:hAnsi="Century Gothic"/>
                <w:sz w:val="22"/>
                <w:szCs w:val="22"/>
              </w:rPr>
            </w:pPr>
          </w:p>
        </w:tc>
        <w:tc>
          <w:tcPr>
            <w:tcW w:w="2839" w:type="dxa"/>
          </w:tcPr>
          <w:p w14:paraId="7B5ED35F" w14:textId="77777777" w:rsidR="005874A1" w:rsidRDefault="005874A1" w:rsidP="00101F75">
            <w:pPr>
              <w:spacing w:line="360" w:lineRule="auto"/>
              <w:rPr>
                <w:rFonts w:ascii="Century Gothic" w:hAnsi="Century Gothic"/>
                <w:sz w:val="22"/>
                <w:szCs w:val="22"/>
              </w:rPr>
            </w:pPr>
          </w:p>
        </w:tc>
      </w:tr>
      <w:tr w:rsidR="005874A1" w14:paraId="3020B606" w14:textId="77777777" w:rsidTr="00101F75">
        <w:tc>
          <w:tcPr>
            <w:tcW w:w="2838" w:type="dxa"/>
          </w:tcPr>
          <w:p w14:paraId="4C1E4A91" w14:textId="77777777" w:rsidR="005874A1" w:rsidRDefault="005874A1" w:rsidP="00101F75">
            <w:pPr>
              <w:spacing w:line="360" w:lineRule="auto"/>
              <w:rPr>
                <w:rFonts w:ascii="Century Gothic" w:hAnsi="Century Gothic"/>
                <w:sz w:val="22"/>
                <w:szCs w:val="22"/>
              </w:rPr>
            </w:pPr>
            <w:r>
              <w:rPr>
                <w:rFonts w:ascii="Century Gothic" w:hAnsi="Century Gothic"/>
                <w:sz w:val="22"/>
                <w:szCs w:val="22"/>
              </w:rPr>
              <w:t>TOTALS</w:t>
            </w:r>
          </w:p>
        </w:tc>
        <w:tc>
          <w:tcPr>
            <w:tcW w:w="2839" w:type="dxa"/>
          </w:tcPr>
          <w:p w14:paraId="411F874D" w14:textId="77777777" w:rsidR="005874A1" w:rsidRDefault="005874A1" w:rsidP="00101F75">
            <w:pPr>
              <w:spacing w:line="360" w:lineRule="auto"/>
              <w:rPr>
                <w:rFonts w:ascii="Century Gothic" w:hAnsi="Century Gothic"/>
                <w:sz w:val="22"/>
                <w:szCs w:val="22"/>
              </w:rPr>
            </w:pPr>
          </w:p>
        </w:tc>
        <w:tc>
          <w:tcPr>
            <w:tcW w:w="2839" w:type="dxa"/>
          </w:tcPr>
          <w:p w14:paraId="71965AA7" w14:textId="77777777" w:rsidR="005874A1" w:rsidRDefault="005874A1" w:rsidP="00101F75">
            <w:pPr>
              <w:spacing w:line="360" w:lineRule="auto"/>
              <w:rPr>
                <w:rFonts w:ascii="Century Gothic" w:hAnsi="Century Gothic"/>
                <w:sz w:val="22"/>
                <w:szCs w:val="22"/>
              </w:rPr>
            </w:pPr>
          </w:p>
        </w:tc>
      </w:tr>
    </w:tbl>
    <w:p w14:paraId="71F3D9AC" w14:textId="77777777" w:rsidR="005874A1" w:rsidRPr="003779AB" w:rsidRDefault="005874A1" w:rsidP="005874A1">
      <w:pPr>
        <w:rPr>
          <w:rFonts w:ascii="Century Gothic" w:hAnsi="Century Gothic"/>
          <w:color w:val="548DD4" w:themeColor="text2" w:themeTint="99"/>
          <w:sz w:val="22"/>
          <w:szCs w:val="22"/>
        </w:rPr>
      </w:pPr>
      <w:r w:rsidRPr="003779AB">
        <w:rPr>
          <w:rFonts w:ascii="Century Gothic" w:hAnsi="Century Gothic"/>
          <w:color w:val="548DD4" w:themeColor="text2" w:themeTint="99"/>
          <w:sz w:val="22"/>
          <w:szCs w:val="22"/>
        </w:rPr>
        <w:t>Note: Firms may just give the totals – the breakdown is only necessary on request.</w:t>
      </w:r>
    </w:p>
    <w:p w14:paraId="32F27EFE" w14:textId="77777777" w:rsidR="005874A1" w:rsidRDefault="005874A1" w:rsidP="005874A1">
      <w:pPr>
        <w:spacing w:line="360" w:lineRule="auto"/>
        <w:rPr>
          <w:rFonts w:ascii="Century Gothic" w:hAnsi="Century Gothic"/>
          <w:sz w:val="22"/>
          <w:szCs w:val="22"/>
        </w:rPr>
      </w:pPr>
    </w:p>
    <w:p w14:paraId="1BFE9225" w14:textId="77777777" w:rsidR="005874A1" w:rsidRDefault="005874A1" w:rsidP="005874A1">
      <w:pPr>
        <w:spacing w:line="360" w:lineRule="auto"/>
        <w:jc w:val="both"/>
        <w:rPr>
          <w:rFonts w:ascii="Century Gothic" w:hAnsi="Century Gothic"/>
          <w:sz w:val="22"/>
          <w:szCs w:val="22"/>
        </w:rPr>
      </w:pPr>
      <w:r>
        <w:rPr>
          <w:rFonts w:ascii="Century Gothic" w:hAnsi="Century Gothic"/>
          <w:sz w:val="22"/>
          <w:szCs w:val="22"/>
        </w:rPr>
        <w:t xml:space="preserve">If you would like a product by product break </w:t>
      </w:r>
      <w:proofErr w:type="gramStart"/>
      <w:r>
        <w:rPr>
          <w:rFonts w:ascii="Century Gothic" w:hAnsi="Century Gothic"/>
          <w:sz w:val="22"/>
          <w:szCs w:val="22"/>
        </w:rPr>
        <w:t>down</w:t>
      </w:r>
      <w:proofErr w:type="gramEnd"/>
      <w:r>
        <w:rPr>
          <w:rFonts w:ascii="Century Gothic" w:hAnsi="Century Gothic"/>
          <w:sz w:val="22"/>
          <w:szCs w:val="22"/>
        </w:rPr>
        <w:t xml:space="preserve"> please let us know. </w:t>
      </w:r>
    </w:p>
    <w:p w14:paraId="10394DF1" w14:textId="77777777" w:rsidR="005874A1" w:rsidRDefault="005874A1" w:rsidP="005874A1">
      <w:pPr>
        <w:spacing w:line="360" w:lineRule="auto"/>
        <w:jc w:val="both"/>
        <w:rPr>
          <w:rFonts w:ascii="Century Gothic" w:hAnsi="Century Gothic"/>
          <w:sz w:val="22"/>
          <w:szCs w:val="22"/>
        </w:rPr>
      </w:pPr>
    </w:p>
    <w:p w14:paraId="016FC862" w14:textId="77777777" w:rsidR="005874A1" w:rsidRDefault="005874A1" w:rsidP="005874A1">
      <w:pPr>
        <w:spacing w:line="360" w:lineRule="auto"/>
        <w:jc w:val="both"/>
        <w:rPr>
          <w:rFonts w:ascii="Century Gothic" w:hAnsi="Century Gothic"/>
          <w:sz w:val="22"/>
          <w:szCs w:val="22"/>
        </w:rPr>
      </w:pPr>
      <w:r>
        <w:rPr>
          <w:rFonts w:ascii="Century Gothic" w:hAnsi="Century Gothic"/>
          <w:sz w:val="22"/>
          <w:szCs w:val="22"/>
        </w:rPr>
        <w:t>The value of your portfolio at the end of the review period (date) was £x. Without the charges, we estimate the value would have been £y. Please note the costs are necessary for your participation in the portfolios.</w:t>
      </w:r>
    </w:p>
    <w:p w14:paraId="407AD174" w14:textId="77777777" w:rsidR="001B23D1" w:rsidRDefault="001B23D1" w:rsidP="006F5C02">
      <w:pPr>
        <w:spacing w:line="360" w:lineRule="auto"/>
        <w:jc w:val="both"/>
        <w:rPr>
          <w:rFonts w:ascii="Century Gothic" w:hAnsi="Century Gothic"/>
          <w:sz w:val="22"/>
          <w:szCs w:val="22"/>
        </w:rPr>
      </w:pPr>
    </w:p>
    <w:p w14:paraId="1AB9293D" w14:textId="6EDCC7EA" w:rsidR="00320979" w:rsidRPr="00320979" w:rsidRDefault="00320979" w:rsidP="006F5C02">
      <w:pPr>
        <w:spacing w:line="360" w:lineRule="auto"/>
        <w:jc w:val="both"/>
        <w:rPr>
          <w:rFonts w:ascii="Century Gothic" w:hAnsi="Century Gothic"/>
          <w:sz w:val="22"/>
          <w:szCs w:val="22"/>
          <w:u w:val="single"/>
        </w:rPr>
      </w:pPr>
      <w:r w:rsidRPr="00320979">
        <w:rPr>
          <w:rFonts w:ascii="Century Gothic" w:hAnsi="Century Gothic"/>
          <w:sz w:val="22"/>
          <w:szCs w:val="22"/>
          <w:u w:val="single"/>
        </w:rPr>
        <w:t>Staying in touch</w:t>
      </w:r>
    </w:p>
    <w:p w14:paraId="62FE7055" w14:textId="01230298" w:rsidR="00E97F38" w:rsidRDefault="00E97F38" w:rsidP="006F5C02">
      <w:pPr>
        <w:spacing w:line="360" w:lineRule="auto"/>
        <w:jc w:val="both"/>
        <w:rPr>
          <w:rFonts w:ascii="Century Gothic" w:hAnsi="Century Gothic"/>
          <w:sz w:val="22"/>
          <w:szCs w:val="22"/>
        </w:rPr>
      </w:pPr>
      <w:r>
        <w:rPr>
          <w:rFonts w:ascii="Century Gothic" w:hAnsi="Century Gothic"/>
          <w:sz w:val="22"/>
          <w:szCs w:val="22"/>
        </w:rPr>
        <w:t>If you need our help over</w:t>
      </w:r>
      <w:r w:rsidR="003228F1">
        <w:rPr>
          <w:rFonts w:ascii="Century Gothic" w:hAnsi="Century Gothic"/>
          <w:sz w:val="22"/>
          <w:szCs w:val="22"/>
        </w:rPr>
        <w:t xml:space="preserve"> the next year, or decide to do</w:t>
      </w:r>
      <w:r>
        <w:rPr>
          <w:rFonts w:ascii="Century Gothic" w:hAnsi="Century Gothic"/>
          <w:sz w:val="22"/>
          <w:szCs w:val="22"/>
        </w:rPr>
        <w:t xml:space="preserve"> anything “off plan”</w:t>
      </w:r>
      <w:r w:rsidR="003228F1">
        <w:rPr>
          <w:rFonts w:ascii="Century Gothic" w:hAnsi="Century Gothic"/>
          <w:sz w:val="22"/>
          <w:szCs w:val="22"/>
        </w:rPr>
        <w:t>, p</w:t>
      </w:r>
      <w:r>
        <w:rPr>
          <w:rFonts w:ascii="Century Gothic" w:hAnsi="Century Gothic"/>
          <w:sz w:val="22"/>
          <w:szCs w:val="22"/>
        </w:rPr>
        <w:t>lease give us a call before you proceed, so we c</w:t>
      </w:r>
      <w:r w:rsidR="003228F1">
        <w:rPr>
          <w:rFonts w:ascii="Century Gothic" w:hAnsi="Century Gothic"/>
          <w:sz w:val="22"/>
          <w:szCs w:val="22"/>
        </w:rPr>
        <w:t>a</w:t>
      </w:r>
      <w:r>
        <w:rPr>
          <w:rFonts w:ascii="Century Gothic" w:hAnsi="Century Gothic"/>
          <w:sz w:val="22"/>
          <w:szCs w:val="22"/>
        </w:rPr>
        <w:t>n ma</w:t>
      </w:r>
      <w:r w:rsidR="003228F1">
        <w:rPr>
          <w:rFonts w:ascii="Century Gothic" w:hAnsi="Century Gothic"/>
          <w:sz w:val="22"/>
          <w:szCs w:val="22"/>
        </w:rPr>
        <w:t xml:space="preserve">ke sure, as far as possible, that you remain on track with your </w:t>
      </w:r>
      <w:proofErr w:type="gramStart"/>
      <w:r w:rsidR="003228F1">
        <w:rPr>
          <w:rFonts w:ascii="Century Gothic" w:hAnsi="Century Gothic"/>
          <w:sz w:val="22"/>
          <w:szCs w:val="22"/>
        </w:rPr>
        <w:t>mid and long term</w:t>
      </w:r>
      <w:proofErr w:type="gramEnd"/>
      <w:r w:rsidR="003228F1">
        <w:rPr>
          <w:rFonts w:ascii="Century Gothic" w:hAnsi="Century Gothic"/>
          <w:sz w:val="22"/>
          <w:szCs w:val="22"/>
        </w:rPr>
        <w:t xml:space="preserve"> planning.</w:t>
      </w:r>
    </w:p>
    <w:p w14:paraId="56F47C75" w14:textId="77777777" w:rsidR="00E97F38" w:rsidRPr="00F55C65" w:rsidRDefault="00E97F38" w:rsidP="006F5C02">
      <w:pPr>
        <w:spacing w:line="360" w:lineRule="auto"/>
        <w:jc w:val="both"/>
        <w:rPr>
          <w:rFonts w:ascii="Century Gothic" w:hAnsi="Century Gothic"/>
          <w:sz w:val="22"/>
          <w:szCs w:val="22"/>
        </w:rPr>
      </w:pPr>
    </w:p>
    <w:p w14:paraId="23AB8340" w14:textId="260B879C" w:rsidR="00D37CB7" w:rsidRPr="00F55C65" w:rsidRDefault="000B3B3B" w:rsidP="001B23D1">
      <w:pPr>
        <w:spacing w:line="360" w:lineRule="auto"/>
        <w:jc w:val="both"/>
        <w:rPr>
          <w:rFonts w:ascii="Century Gothic" w:hAnsi="Century Gothic"/>
          <w:sz w:val="22"/>
          <w:szCs w:val="22"/>
        </w:rPr>
      </w:pPr>
      <w:r>
        <w:rPr>
          <w:rFonts w:ascii="Century Gothic" w:hAnsi="Century Gothic"/>
          <w:sz w:val="22"/>
          <w:szCs w:val="22"/>
        </w:rPr>
        <w:t>Yours sincerely</w:t>
      </w:r>
    </w:p>
    <w:sectPr w:rsidR="00D37CB7" w:rsidRPr="00F55C65" w:rsidSect="002A7503">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C327" w14:textId="77777777" w:rsidR="002A7503" w:rsidRDefault="002A7503" w:rsidP="000B3B3B">
      <w:r>
        <w:separator/>
      </w:r>
    </w:p>
  </w:endnote>
  <w:endnote w:type="continuationSeparator" w:id="0">
    <w:p w14:paraId="17A5588A" w14:textId="77777777" w:rsidR="002A7503" w:rsidRDefault="002A7503" w:rsidP="000B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C184" w14:textId="77777777" w:rsidR="00396F2D" w:rsidRDefault="00396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4CE9" w14:textId="77777777" w:rsidR="00396F2D" w:rsidRPr="008744A3" w:rsidRDefault="00396F2D" w:rsidP="00396F2D">
    <w:pPr>
      <w:pStyle w:val="Footer"/>
      <w:ind w:right="360"/>
      <w:rPr>
        <w:rFonts w:ascii="Century Gothic" w:hAnsi="Century Gothic" w:cs="Arial"/>
        <w:sz w:val="16"/>
      </w:rPr>
    </w:pPr>
    <w:r>
      <w:rPr>
        <w:noProof/>
      </w:rPr>
      <mc:AlternateContent>
        <mc:Choice Requires="wps">
          <w:drawing>
            <wp:anchor distT="0" distB="0" distL="114300" distR="114300" simplePos="0" relativeHeight="251661312" behindDoc="0" locked="0" layoutInCell="1" allowOverlap="1" wp14:anchorId="74CDA0E5" wp14:editId="0FA27764">
              <wp:simplePos x="0" y="0"/>
              <wp:positionH relativeFrom="column">
                <wp:posOffset>4440555</wp:posOffset>
              </wp:positionH>
              <wp:positionV relativeFrom="paragraph">
                <wp:posOffset>105410</wp:posOffset>
              </wp:positionV>
              <wp:extent cx="1485900" cy="228600"/>
              <wp:effectExtent l="0" t="0" r="0" b="0"/>
              <wp:wrapNone/>
              <wp:docPr id="12439288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ext uri="{91240B29-F687-4f45-9708-019B960494DF}"/>
                      </a:extLst>
                    </wps:spPr>
                    <wps:txbx>
                      <w:txbxContent>
                        <w:p w14:paraId="33A799FD" w14:textId="4B7ED9B7" w:rsidR="00396F2D" w:rsidRPr="000B3B3B" w:rsidRDefault="00396F2D" w:rsidP="00396F2D">
                          <w:pPr>
                            <w:jc w:val="right"/>
                            <w:rPr>
                              <w:rFonts w:ascii="Century Gothic" w:hAnsi="Century Gothic"/>
                              <w:color w:val="000000"/>
                              <w:sz w:val="20"/>
                              <w:szCs w:val="20"/>
                            </w:rPr>
                          </w:pPr>
                          <w:r w:rsidRPr="000B3B3B">
                            <w:rPr>
                              <w:rFonts w:ascii="Century Gothic" w:hAnsi="Century Gothic"/>
                              <w:color w:val="000000"/>
                              <w:sz w:val="20"/>
                              <w:szCs w:val="20"/>
                            </w:rPr>
                            <w:t xml:space="preserve">Page </w:t>
                          </w:r>
                          <w:r w:rsidRPr="000B3B3B">
                            <w:rPr>
                              <w:rStyle w:val="PageNumber"/>
                              <w:rFonts w:ascii="Century Gothic" w:hAnsi="Century Gothic"/>
                              <w:color w:val="000000"/>
                              <w:sz w:val="20"/>
                              <w:szCs w:val="20"/>
                            </w:rPr>
                            <w:fldChar w:fldCharType="begin"/>
                          </w:r>
                          <w:r w:rsidRPr="000B3B3B">
                            <w:rPr>
                              <w:rStyle w:val="PageNumber"/>
                              <w:rFonts w:ascii="Century Gothic" w:hAnsi="Century Gothic"/>
                              <w:color w:val="000000"/>
                              <w:sz w:val="20"/>
                              <w:szCs w:val="20"/>
                            </w:rPr>
                            <w:instrText xml:space="preserve">PAGE  </w:instrText>
                          </w:r>
                          <w:r w:rsidRPr="000B3B3B">
                            <w:rPr>
                              <w:rStyle w:val="PageNumber"/>
                              <w:rFonts w:ascii="Century Gothic" w:hAnsi="Century Gothic"/>
                              <w:color w:val="000000"/>
                              <w:sz w:val="20"/>
                              <w:szCs w:val="20"/>
                            </w:rPr>
                            <w:fldChar w:fldCharType="separate"/>
                          </w:r>
                          <w:r w:rsidRPr="000B3B3B">
                            <w:rPr>
                              <w:rStyle w:val="PageNumber"/>
                              <w:rFonts w:ascii="Century Gothic" w:hAnsi="Century Gothic"/>
                              <w:noProof/>
                              <w:color w:val="000000"/>
                              <w:sz w:val="20"/>
                              <w:szCs w:val="20"/>
                            </w:rPr>
                            <w:t>1</w:t>
                          </w:r>
                          <w:r w:rsidRPr="000B3B3B">
                            <w:rPr>
                              <w:rStyle w:val="PageNumber"/>
                              <w:rFonts w:ascii="Century Gothic" w:hAnsi="Century Gothic"/>
                              <w:color w:val="000000"/>
                              <w:sz w:val="20"/>
                              <w:szCs w:val="20"/>
                            </w:rPr>
                            <w:fldChar w:fldCharType="end"/>
                          </w:r>
                          <w:r w:rsidRPr="000B3B3B">
                            <w:rPr>
                              <w:rFonts w:ascii="Century Gothic" w:hAnsi="Century Gothic"/>
                              <w:color w:val="000000"/>
                              <w:sz w:val="20"/>
                              <w:szCs w:val="20"/>
                            </w:rPr>
                            <w:t xml:space="preserve"> of </w:t>
                          </w:r>
                          <w:r w:rsidRPr="000B3B3B">
                            <w:rPr>
                              <w:rFonts w:ascii="Century Gothic" w:hAnsi="Century Gothic"/>
                              <w:noProof/>
                              <w:color w:val="000000"/>
                              <w:sz w:val="20"/>
                              <w:szCs w:val="20"/>
                            </w:rPr>
                            <w:fldChar w:fldCharType="begin"/>
                          </w:r>
                          <w:r w:rsidRPr="000B3B3B">
                            <w:rPr>
                              <w:rFonts w:ascii="Century Gothic" w:hAnsi="Century Gothic"/>
                              <w:noProof/>
                              <w:color w:val="000000"/>
                              <w:sz w:val="20"/>
                              <w:szCs w:val="20"/>
                            </w:rPr>
                            <w:instrText xml:space="preserve"> SECTIONPAGES  \* MERGEFORMAT </w:instrText>
                          </w:r>
                          <w:r w:rsidRPr="000B3B3B">
                            <w:rPr>
                              <w:rFonts w:ascii="Century Gothic" w:hAnsi="Century Gothic"/>
                              <w:noProof/>
                              <w:color w:val="000000"/>
                              <w:sz w:val="20"/>
                              <w:szCs w:val="20"/>
                            </w:rPr>
                            <w:fldChar w:fldCharType="separate"/>
                          </w:r>
                          <w:r>
                            <w:rPr>
                              <w:rFonts w:ascii="Century Gothic" w:hAnsi="Century Gothic"/>
                              <w:noProof/>
                              <w:color w:val="000000"/>
                              <w:sz w:val="20"/>
                              <w:szCs w:val="20"/>
                            </w:rPr>
                            <w:t>2</w:t>
                          </w:r>
                          <w:r w:rsidRPr="000B3B3B">
                            <w:rPr>
                              <w:rFonts w:ascii="Century Gothic" w:hAnsi="Century Gothic"/>
                              <w:noProof/>
                              <w:color w:val="000000"/>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DA0E5" id="_x0000_t202" coordsize="21600,21600" o:spt="202" path="m,l,21600r21600,l21600,xe">
              <v:stroke joinstyle="miter"/>
              <v:path gradientshapeok="t" o:connecttype="rect"/>
            </v:shapetype>
            <v:shape id="Text Box 1" o:spid="_x0000_s1026" type="#_x0000_t202" style="position:absolute;margin-left:349.65pt;margin-top:8.3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" filled="f" stroked="f">
              <v:textbox>
                <w:txbxContent>
                  <w:p w14:paraId="33A799FD" w14:textId="4B7ED9B7" w:rsidR="00396F2D" w:rsidRPr="000B3B3B" w:rsidRDefault="00396F2D" w:rsidP="00396F2D">
                    <w:pPr>
                      <w:jc w:val="right"/>
                      <w:rPr>
                        <w:rFonts w:ascii="Century Gothic" w:hAnsi="Century Gothic"/>
                        <w:color w:val="000000"/>
                        <w:sz w:val="20"/>
                        <w:szCs w:val="20"/>
                      </w:rPr>
                    </w:pPr>
                    <w:r w:rsidRPr="000B3B3B">
                      <w:rPr>
                        <w:rFonts w:ascii="Century Gothic" w:hAnsi="Century Gothic"/>
                        <w:color w:val="000000"/>
                        <w:sz w:val="20"/>
                        <w:szCs w:val="20"/>
                      </w:rPr>
                      <w:t xml:space="preserve">Page </w:t>
                    </w:r>
                    <w:r w:rsidRPr="000B3B3B">
                      <w:rPr>
                        <w:rStyle w:val="PageNumber"/>
                        <w:rFonts w:ascii="Century Gothic" w:hAnsi="Century Gothic"/>
                        <w:color w:val="000000"/>
                        <w:sz w:val="20"/>
                        <w:szCs w:val="20"/>
                      </w:rPr>
                      <w:fldChar w:fldCharType="begin"/>
                    </w:r>
                    <w:r w:rsidRPr="000B3B3B">
                      <w:rPr>
                        <w:rStyle w:val="PageNumber"/>
                        <w:rFonts w:ascii="Century Gothic" w:hAnsi="Century Gothic"/>
                        <w:color w:val="000000"/>
                        <w:sz w:val="20"/>
                        <w:szCs w:val="20"/>
                      </w:rPr>
                      <w:instrText xml:space="preserve">PAGE  </w:instrText>
                    </w:r>
                    <w:r w:rsidRPr="000B3B3B">
                      <w:rPr>
                        <w:rStyle w:val="PageNumber"/>
                        <w:rFonts w:ascii="Century Gothic" w:hAnsi="Century Gothic"/>
                        <w:color w:val="000000"/>
                        <w:sz w:val="20"/>
                        <w:szCs w:val="20"/>
                      </w:rPr>
                      <w:fldChar w:fldCharType="separate"/>
                    </w:r>
                    <w:r w:rsidRPr="000B3B3B">
                      <w:rPr>
                        <w:rStyle w:val="PageNumber"/>
                        <w:rFonts w:ascii="Century Gothic" w:hAnsi="Century Gothic"/>
                        <w:noProof/>
                        <w:color w:val="000000"/>
                        <w:sz w:val="20"/>
                        <w:szCs w:val="20"/>
                      </w:rPr>
                      <w:t>1</w:t>
                    </w:r>
                    <w:r w:rsidRPr="000B3B3B">
                      <w:rPr>
                        <w:rStyle w:val="PageNumber"/>
                        <w:rFonts w:ascii="Century Gothic" w:hAnsi="Century Gothic"/>
                        <w:color w:val="000000"/>
                        <w:sz w:val="20"/>
                        <w:szCs w:val="20"/>
                      </w:rPr>
                      <w:fldChar w:fldCharType="end"/>
                    </w:r>
                    <w:r w:rsidRPr="000B3B3B">
                      <w:rPr>
                        <w:rFonts w:ascii="Century Gothic" w:hAnsi="Century Gothic"/>
                        <w:color w:val="000000"/>
                        <w:sz w:val="20"/>
                        <w:szCs w:val="20"/>
                      </w:rPr>
                      <w:t xml:space="preserve"> of </w:t>
                    </w:r>
                    <w:r w:rsidRPr="000B3B3B">
                      <w:rPr>
                        <w:rFonts w:ascii="Century Gothic" w:hAnsi="Century Gothic"/>
                        <w:noProof/>
                        <w:color w:val="000000"/>
                        <w:sz w:val="20"/>
                        <w:szCs w:val="20"/>
                      </w:rPr>
                      <w:fldChar w:fldCharType="begin"/>
                    </w:r>
                    <w:r w:rsidRPr="000B3B3B">
                      <w:rPr>
                        <w:rFonts w:ascii="Century Gothic" w:hAnsi="Century Gothic"/>
                        <w:noProof/>
                        <w:color w:val="000000"/>
                        <w:sz w:val="20"/>
                        <w:szCs w:val="20"/>
                      </w:rPr>
                      <w:instrText xml:space="preserve"> SECTIONPAGES  \* MERGEFORMAT </w:instrText>
                    </w:r>
                    <w:r w:rsidRPr="000B3B3B">
                      <w:rPr>
                        <w:rFonts w:ascii="Century Gothic" w:hAnsi="Century Gothic"/>
                        <w:noProof/>
                        <w:color w:val="000000"/>
                        <w:sz w:val="20"/>
                        <w:szCs w:val="20"/>
                      </w:rPr>
                      <w:fldChar w:fldCharType="separate"/>
                    </w:r>
                    <w:r>
                      <w:rPr>
                        <w:rFonts w:ascii="Century Gothic" w:hAnsi="Century Gothic"/>
                        <w:noProof/>
                        <w:color w:val="000000"/>
                        <w:sz w:val="20"/>
                        <w:szCs w:val="20"/>
                      </w:rPr>
                      <w:t>2</w:t>
                    </w:r>
                    <w:r w:rsidRPr="000B3B3B">
                      <w:rPr>
                        <w:rFonts w:ascii="Century Gothic" w:hAnsi="Century Gothic"/>
                        <w:noProof/>
                        <w:color w:val="000000"/>
                        <w:sz w:val="20"/>
                        <w:szCs w:val="20"/>
                      </w:rPr>
                      <w:fldChar w:fldCharType="end"/>
                    </w:r>
                  </w:p>
                </w:txbxContent>
              </v:textbox>
            </v:shape>
          </w:pict>
        </mc:Fallback>
      </mc:AlternateContent>
    </w:r>
    <w:r>
      <w:rPr>
        <w:rFonts w:ascii="Century Gothic" w:hAnsi="Century Gothic" w:cs="Arial"/>
        <w:sz w:val="16"/>
      </w:rPr>
      <w:t>Essentials</w:t>
    </w:r>
  </w:p>
  <w:p w14:paraId="667AC121" w14:textId="00C34351" w:rsidR="000B3B3B" w:rsidRPr="00396F2D" w:rsidRDefault="00396F2D" w:rsidP="00396F2D">
    <w:pPr>
      <w:pStyle w:val="Footer"/>
      <w:ind w:right="360"/>
      <w:rPr>
        <w:rFonts w:ascii="Century Gothic" w:hAnsi="Century Gothic" w:cs="Arial"/>
        <w:sz w:val="16"/>
      </w:rPr>
    </w:pPr>
    <w:r>
      <w:rPr>
        <w:rFonts w:ascii="Century Gothic" w:hAnsi="Century Gothic" w:cs="Arial"/>
        <w:sz w:val="16"/>
      </w:rPr>
      <w:t>ESS20112023</w:t>
    </w:r>
    <w:r w:rsidRPr="008744A3">
      <w:rPr>
        <w:rFonts w:ascii="Century Gothic" w:hAnsi="Century Gothic" w:cs="Arial"/>
        <w:sz w:val="16"/>
      </w:rPr>
      <w:t xml:space="preserve"> </w:t>
    </w:r>
    <w:r>
      <w:rPr>
        <w:rFonts w:ascii="Century Gothic" w:hAnsi="Century Gothic" w:cs="Arial"/>
        <w:sz w:val="16"/>
      </w:rPr>
      <w:t xml:space="preserve">Post Annual Review Letter – review meeting </w:t>
    </w:r>
    <w:proofErr w:type="gramStart"/>
    <w:r>
      <w:rPr>
        <w:rFonts w:ascii="Century Gothic" w:hAnsi="Century Gothic" w:cs="Arial"/>
        <w:sz w:val="16"/>
      </w:rPr>
      <w:t>held</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896D" w14:textId="5A863517" w:rsidR="000B3B3B" w:rsidRPr="008744A3" w:rsidRDefault="000B3B3B" w:rsidP="000B3B3B">
    <w:pPr>
      <w:pStyle w:val="Footer"/>
      <w:ind w:right="360"/>
      <w:rPr>
        <w:rFonts w:ascii="Century Gothic" w:hAnsi="Century Gothic" w:cs="Arial"/>
        <w:sz w:val="16"/>
      </w:rPr>
    </w:pPr>
    <w:bookmarkStart w:id="1" w:name="_Hlk159440903"/>
    <w:bookmarkStart w:id="2" w:name="_Hlk159440904"/>
    <w:bookmarkStart w:id="3" w:name="_Hlk159441190"/>
    <w:bookmarkStart w:id="4" w:name="_Hlk159441191"/>
    <w:bookmarkStart w:id="5" w:name="_Hlk159441370"/>
    <w:bookmarkStart w:id="6" w:name="_Hlk159441371"/>
    <w:bookmarkStart w:id="7" w:name="_Hlk159441374"/>
    <w:bookmarkStart w:id="8" w:name="_Hlk159441375"/>
    <w:bookmarkStart w:id="9" w:name="_Hlk159488604"/>
    <w:bookmarkStart w:id="10" w:name="_Hlk159488605"/>
    <w:bookmarkStart w:id="11" w:name="_Hlk165032018"/>
    <w:bookmarkStart w:id="12" w:name="_Hlk165032019"/>
    <w:bookmarkStart w:id="13" w:name="_Hlk165032821"/>
    <w:bookmarkStart w:id="14" w:name="_Hlk165032822"/>
    <w:bookmarkStart w:id="15" w:name="_Hlk165032823"/>
    <w:bookmarkStart w:id="16" w:name="_Hlk165032824"/>
    <w:bookmarkStart w:id="17" w:name="_Hlk165033469"/>
    <w:bookmarkStart w:id="18" w:name="_Hlk165033470"/>
    <w:r>
      <w:rPr>
        <w:noProof/>
      </w:rPr>
      <mc:AlternateContent>
        <mc:Choice Requires="wps">
          <w:drawing>
            <wp:anchor distT="0" distB="0" distL="114300" distR="114300" simplePos="0" relativeHeight="251659264" behindDoc="0" locked="0" layoutInCell="1" allowOverlap="1" wp14:anchorId="2AC5A825" wp14:editId="0458C9D3">
              <wp:simplePos x="0" y="0"/>
              <wp:positionH relativeFrom="column">
                <wp:posOffset>4440555</wp:posOffset>
              </wp:positionH>
              <wp:positionV relativeFrom="paragraph">
                <wp:posOffset>105410</wp:posOffset>
              </wp:positionV>
              <wp:extent cx="1485900" cy="2286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ext uri="{91240B29-F687-4f45-9708-019B960494DF}"/>
                      </a:extLst>
                    </wps:spPr>
                    <wps:txbx>
                      <w:txbxContent>
                        <w:p w14:paraId="7BD0603D" w14:textId="5000DF73" w:rsidR="000B3B3B" w:rsidRPr="000B3B3B" w:rsidRDefault="000B3B3B" w:rsidP="000B3B3B">
                          <w:pPr>
                            <w:jc w:val="right"/>
                            <w:rPr>
                              <w:rFonts w:ascii="Century Gothic" w:hAnsi="Century Gothic"/>
                              <w:color w:val="000000"/>
                              <w:sz w:val="20"/>
                              <w:szCs w:val="20"/>
                            </w:rPr>
                          </w:pPr>
                          <w:r w:rsidRPr="000B3B3B">
                            <w:rPr>
                              <w:rFonts w:ascii="Century Gothic" w:hAnsi="Century Gothic"/>
                              <w:color w:val="000000"/>
                              <w:sz w:val="20"/>
                              <w:szCs w:val="20"/>
                            </w:rPr>
                            <w:t xml:space="preserve">Page </w:t>
                          </w:r>
                          <w:r w:rsidRPr="000B3B3B">
                            <w:rPr>
                              <w:rStyle w:val="PageNumber"/>
                              <w:rFonts w:ascii="Century Gothic" w:hAnsi="Century Gothic"/>
                              <w:color w:val="000000"/>
                              <w:sz w:val="20"/>
                              <w:szCs w:val="20"/>
                            </w:rPr>
                            <w:fldChar w:fldCharType="begin"/>
                          </w:r>
                          <w:r w:rsidRPr="000B3B3B">
                            <w:rPr>
                              <w:rStyle w:val="PageNumber"/>
                              <w:rFonts w:ascii="Century Gothic" w:hAnsi="Century Gothic"/>
                              <w:color w:val="000000"/>
                              <w:sz w:val="20"/>
                              <w:szCs w:val="20"/>
                            </w:rPr>
                            <w:instrText xml:space="preserve">PAGE  </w:instrText>
                          </w:r>
                          <w:r w:rsidRPr="000B3B3B">
                            <w:rPr>
                              <w:rStyle w:val="PageNumber"/>
                              <w:rFonts w:ascii="Century Gothic" w:hAnsi="Century Gothic"/>
                              <w:color w:val="000000"/>
                              <w:sz w:val="20"/>
                              <w:szCs w:val="20"/>
                            </w:rPr>
                            <w:fldChar w:fldCharType="separate"/>
                          </w:r>
                          <w:r w:rsidRPr="000B3B3B">
                            <w:rPr>
                              <w:rStyle w:val="PageNumber"/>
                              <w:rFonts w:ascii="Century Gothic" w:hAnsi="Century Gothic"/>
                              <w:noProof/>
                              <w:color w:val="000000"/>
                              <w:sz w:val="20"/>
                              <w:szCs w:val="20"/>
                            </w:rPr>
                            <w:t>1</w:t>
                          </w:r>
                          <w:r w:rsidRPr="000B3B3B">
                            <w:rPr>
                              <w:rStyle w:val="PageNumber"/>
                              <w:rFonts w:ascii="Century Gothic" w:hAnsi="Century Gothic"/>
                              <w:color w:val="000000"/>
                              <w:sz w:val="20"/>
                              <w:szCs w:val="20"/>
                            </w:rPr>
                            <w:fldChar w:fldCharType="end"/>
                          </w:r>
                          <w:r w:rsidRPr="000B3B3B">
                            <w:rPr>
                              <w:rFonts w:ascii="Century Gothic" w:hAnsi="Century Gothic"/>
                              <w:color w:val="000000"/>
                              <w:sz w:val="20"/>
                              <w:szCs w:val="20"/>
                            </w:rPr>
                            <w:t xml:space="preserve"> of </w:t>
                          </w:r>
                          <w:r w:rsidRPr="000B3B3B">
                            <w:rPr>
                              <w:rFonts w:ascii="Century Gothic" w:hAnsi="Century Gothic"/>
                              <w:noProof/>
                              <w:color w:val="000000"/>
                              <w:sz w:val="20"/>
                              <w:szCs w:val="20"/>
                            </w:rPr>
                            <w:fldChar w:fldCharType="begin"/>
                          </w:r>
                          <w:r w:rsidRPr="000B3B3B">
                            <w:rPr>
                              <w:rFonts w:ascii="Century Gothic" w:hAnsi="Century Gothic"/>
                              <w:noProof/>
                              <w:color w:val="000000"/>
                              <w:sz w:val="20"/>
                              <w:szCs w:val="20"/>
                            </w:rPr>
                            <w:instrText xml:space="preserve"> SECTIONPAGES  \* MERGEFORMAT </w:instrText>
                          </w:r>
                          <w:r w:rsidRPr="000B3B3B">
                            <w:rPr>
                              <w:rFonts w:ascii="Century Gothic" w:hAnsi="Century Gothic"/>
                              <w:noProof/>
                              <w:color w:val="000000"/>
                              <w:sz w:val="20"/>
                              <w:szCs w:val="20"/>
                            </w:rPr>
                            <w:fldChar w:fldCharType="separate"/>
                          </w:r>
                          <w:r w:rsidR="00396F2D">
                            <w:rPr>
                              <w:rFonts w:ascii="Century Gothic" w:hAnsi="Century Gothic"/>
                              <w:noProof/>
                              <w:color w:val="000000"/>
                              <w:sz w:val="20"/>
                              <w:szCs w:val="20"/>
                            </w:rPr>
                            <w:t>2</w:t>
                          </w:r>
                          <w:r w:rsidRPr="000B3B3B">
                            <w:rPr>
                              <w:rFonts w:ascii="Century Gothic" w:hAnsi="Century Gothic"/>
                              <w:noProof/>
                              <w:color w:val="000000"/>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5A825" id="_x0000_t202" coordsize="21600,21600" o:spt="202" path="m,l,21600r21600,l21600,xe">
              <v:stroke joinstyle="miter"/>
              <v:path gradientshapeok="t" o:connecttype="rect"/>
            </v:shapetype>
            <v:shape id="_x0000_s1027" type="#_x0000_t202" style="position:absolute;margin-left:349.65pt;margin-top:8.3pt;width:11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" filled="f" stroked="f">
              <v:textbox>
                <w:txbxContent>
                  <w:p w14:paraId="7BD0603D" w14:textId="5000DF73" w:rsidR="000B3B3B" w:rsidRPr="000B3B3B" w:rsidRDefault="000B3B3B" w:rsidP="000B3B3B">
                    <w:pPr>
                      <w:jc w:val="right"/>
                      <w:rPr>
                        <w:rFonts w:ascii="Century Gothic" w:hAnsi="Century Gothic"/>
                        <w:color w:val="000000"/>
                        <w:sz w:val="20"/>
                        <w:szCs w:val="20"/>
                      </w:rPr>
                    </w:pPr>
                    <w:r w:rsidRPr="000B3B3B">
                      <w:rPr>
                        <w:rFonts w:ascii="Century Gothic" w:hAnsi="Century Gothic"/>
                        <w:color w:val="000000"/>
                        <w:sz w:val="20"/>
                        <w:szCs w:val="20"/>
                      </w:rPr>
                      <w:t xml:space="preserve">Page </w:t>
                    </w:r>
                    <w:r w:rsidRPr="000B3B3B">
                      <w:rPr>
                        <w:rStyle w:val="PageNumber"/>
                        <w:rFonts w:ascii="Century Gothic" w:hAnsi="Century Gothic"/>
                        <w:color w:val="000000"/>
                        <w:sz w:val="20"/>
                        <w:szCs w:val="20"/>
                      </w:rPr>
                      <w:fldChar w:fldCharType="begin"/>
                    </w:r>
                    <w:r w:rsidRPr="000B3B3B">
                      <w:rPr>
                        <w:rStyle w:val="PageNumber"/>
                        <w:rFonts w:ascii="Century Gothic" w:hAnsi="Century Gothic"/>
                        <w:color w:val="000000"/>
                        <w:sz w:val="20"/>
                        <w:szCs w:val="20"/>
                      </w:rPr>
                      <w:instrText xml:space="preserve">PAGE  </w:instrText>
                    </w:r>
                    <w:r w:rsidRPr="000B3B3B">
                      <w:rPr>
                        <w:rStyle w:val="PageNumber"/>
                        <w:rFonts w:ascii="Century Gothic" w:hAnsi="Century Gothic"/>
                        <w:color w:val="000000"/>
                        <w:sz w:val="20"/>
                        <w:szCs w:val="20"/>
                      </w:rPr>
                      <w:fldChar w:fldCharType="separate"/>
                    </w:r>
                    <w:r w:rsidRPr="000B3B3B">
                      <w:rPr>
                        <w:rStyle w:val="PageNumber"/>
                        <w:rFonts w:ascii="Century Gothic" w:hAnsi="Century Gothic"/>
                        <w:noProof/>
                        <w:color w:val="000000"/>
                        <w:sz w:val="20"/>
                        <w:szCs w:val="20"/>
                      </w:rPr>
                      <w:t>1</w:t>
                    </w:r>
                    <w:r w:rsidRPr="000B3B3B">
                      <w:rPr>
                        <w:rStyle w:val="PageNumber"/>
                        <w:rFonts w:ascii="Century Gothic" w:hAnsi="Century Gothic"/>
                        <w:color w:val="000000"/>
                        <w:sz w:val="20"/>
                        <w:szCs w:val="20"/>
                      </w:rPr>
                      <w:fldChar w:fldCharType="end"/>
                    </w:r>
                    <w:r w:rsidRPr="000B3B3B">
                      <w:rPr>
                        <w:rFonts w:ascii="Century Gothic" w:hAnsi="Century Gothic"/>
                        <w:color w:val="000000"/>
                        <w:sz w:val="20"/>
                        <w:szCs w:val="20"/>
                      </w:rPr>
                      <w:t xml:space="preserve"> of </w:t>
                    </w:r>
                    <w:r w:rsidRPr="000B3B3B">
                      <w:rPr>
                        <w:rFonts w:ascii="Century Gothic" w:hAnsi="Century Gothic"/>
                        <w:noProof/>
                        <w:color w:val="000000"/>
                        <w:sz w:val="20"/>
                        <w:szCs w:val="20"/>
                      </w:rPr>
                      <w:fldChar w:fldCharType="begin"/>
                    </w:r>
                    <w:r w:rsidRPr="000B3B3B">
                      <w:rPr>
                        <w:rFonts w:ascii="Century Gothic" w:hAnsi="Century Gothic"/>
                        <w:noProof/>
                        <w:color w:val="000000"/>
                        <w:sz w:val="20"/>
                        <w:szCs w:val="20"/>
                      </w:rPr>
                      <w:instrText xml:space="preserve"> SECTIONPAGES  \* MERGEFORMAT </w:instrText>
                    </w:r>
                    <w:r w:rsidRPr="000B3B3B">
                      <w:rPr>
                        <w:rFonts w:ascii="Century Gothic" w:hAnsi="Century Gothic"/>
                        <w:noProof/>
                        <w:color w:val="000000"/>
                        <w:sz w:val="20"/>
                        <w:szCs w:val="20"/>
                      </w:rPr>
                      <w:fldChar w:fldCharType="separate"/>
                    </w:r>
                    <w:r w:rsidR="00396F2D">
                      <w:rPr>
                        <w:rFonts w:ascii="Century Gothic" w:hAnsi="Century Gothic"/>
                        <w:noProof/>
                        <w:color w:val="000000"/>
                        <w:sz w:val="20"/>
                        <w:szCs w:val="20"/>
                      </w:rPr>
                      <w:t>2</w:t>
                    </w:r>
                    <w:r w:rsidRPr="000B3B3B">
                      <w:rPr>
                        <w:rFonts w:ascii="Century Gothic" w:hAnsi="Century Gothic"/>
                        <w:noProof/>
                        <w:color w:val="000000"/>
                        <w:sz w:val="20"/>
                        <w:szCs w:val="20"/>
                      </w:rPr>
                      <w:fldChar w:fldCharType="end"/>
                    </w:r>
                  </w:p>
                </w:txbxContent>
              </v:textbox>
            </v:shape>
          </w:pict>
        </mc:Fallback>
      </mc:AlternateContent>
    </w:r>
    <w:r w:rsidR="00396F2D">
      <w:rPr>
        <w:rFonts w:ascii="Century Gothic" w:hAnsi="Century Gothic" w:cs="Arial"/>
        <w:sz w:val="16"/>
      </w:rPr>
      <w:t>Essentials</w:t>
    </w:r>
  </w:p>
  <w:p w14:paraId="07BB1121" w14:textId="5A636A8D" w:rsidR="000B3B3B" w:rsidRPr="000B3B3B" w:rsidRDefault="00396F2D" w:rsidP="000B3B3B">
    <w:pPr>
      <w:pStyle w:val="Footer"/>
      <w:ind w:right="360"/>
      <w:rPr>
        <w:rFonts w:ascii="Century Gothic" w:hAnsi="Century Gothic" w:cs="Arial"/>
        <w:sz w:val="16"/>
      </w:rPr>
    </w:pPr>
    <w:r>
      <w:rPr>
        <w:rFonts w:ascii="Century Gothic" w:hAnsi="Century Gothic" w:cs="Arial"/>
        <w:sz w:val="16"/>
      </w:rPr>
      <w:t>ESS</w:t>
    </w:r>
    <w:r w:rsidR="000B3B3B">
      <w:rPr>
        <w:rFonts w:ascii="Century Gothic" w:hAnsi="Century Gothic" w:cs="Arial"/>
        <w:sz w:val="16"/>
      </w:rPr>
      <w:t>20112023</w:t>
    </w:r>
    <w:r w:rsidR="000B3B3B" w:rsidRPr="008744A3">
      <w:rPr>
        <w:rFonts w:ascii="Century Gothic" w:hAnsi="Century Gothic" w:cs="Arial"/>
        <w:sz w:val="16"/>
      </w:rPr>
      <w:t xml:space="preserve"> </w:t>
    </w:r>
    <w:bookmarkEnd w:id="1"/>
    <w:bookmarkEnd w:id="2"/>
    <w:bookmarkEnd w:id="3"/>
    <w:bookmarkEnd w:id="4"/>
    <w:bookmarkEnd w:id="5"/>
    <w:bookmarkEnd w:id="6"/>
    <w:bookmarkEnd w:id="7"/>
    <w:bookmarkEnd w:id="8"/>
    <w:bookmarkEnd w:id="9"/>
    <w:bookmarkEnd w:id="10"/>
    <w:r w:rsidR="000B3B3B">
      <w:rPr>
        <w:rFonts w:ascii="Century Gothic" w:hAnsi="Century Gothic" w:cs="Arial"/>
        <w:sz w:val="16"/>
      </w:rPr>
      <w:t xml:space="preserve">Post </w:t>
    </w:r>
    <w:r w:rsidR="000B3B3B">
      <w:rPr>
        <w:rFonts w:ascii="Century Gothic" w:hAnsi="Century Gothic" w:cs="Arial"/>
        <w:sz w:val="16"/>
      </w:rPr>
      <w:t>Annual Review Letter</w:t>
    </w:r>
    <w:bookmarkEnd w:id="11"/>
    <w:bookmarkEnd w:id="12"/>
    <w:bookmarkEnd w:id="13"/>
    <w:bookmarkEnd w:id="14"/>
    <w:bookmarkEnd w:id="15"/>
    <w:bookmarkEnd w:id="16"/>
    <w:bookmarkEnd w:id="17"/>
    <w:bookmarkEnd w:id="18"/>
    <w:r w:rsidR="000B3B3B">
      <w:rPr>
        <w:rFonts w:ascii="Century Gothic" w:hAnsi="Century Gothic" w:cs="Arial"/>
        <w:sz w:val="16"/>
      </w:rPr>
      <w:t xml:space="preserve"> – review meeting </w:t>
    </w:r>
    <w:proofErr w:type="gramStart"/>
    <w:r w:rsidR="000B3B3B">
      <w:rPr>
        <w:rFonts w:ascii="Century Gothic" w:hAnsi="Century Gothic" w:cs="Arial"/>
        <w:sz w:val="16"/>
      </w:rPr>
      <w:t>held</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3C5C" w14:textId="77777777" w:rsidR="002A7503" w:rsidRDefault="002A7503" w:rsidP="000B3B3B">
      <w:r>
        <w:separator/>
      </w:r>
    </w:p>
  </w:footnote>
  <w:footnote w:type="continuationSeparator" w:id="0">
    <w:p w14:paraId="35F62CF2" w14:textId="77777777" w:rsidR="002A7503" w:rsidRDefault="002A7503" w:rsidP="000B3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5B7B" w14:textId="77777777" w:rsidR="00396F2D" w:rsidRDefault="00396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BE65" w14:textId="77777777" w:rsidR="00396F2D" w:rsidRDefault="00396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CE9B" w14:textId="198D0B41" w:rsidR="000B3B3B" w:rsidRDefault="00396F2D" w:rsidP="000B3B3B">
    <w:pPr>
      <w:pStyle w:val="Header"/>
    </w:pPr>
    <w:bookmarkStart w:id="0" w:name="_Hlk165032762"/>
    <w:r>
      <w:rPr>
        <w:rFonts w:ascii="Century Gothic" w:hAnsi="Century Gothic"/>
        <w:b/>
        <w:color w:val="FFFFFF"/>
        <w:sz w:val="36"/>
        <w:szCs w:val="36"/>
        <w:highlight w:val="darkCyan"/>
      </w:rPr>
      <w:t>Essentials</w:t>
    </w:r>
    <w:r>
      <w:rPr>
        <w:rFonts w:ascii="Century Gothic" w:hAnsi="Century Gothic"/>
        <w:b/>
        <w:color w:val="FFFFFF"/>
        <w:sz w:val="36"/>
        <w:szCs w:val="36"/>
        <w:highlight w:val="darkCyan"/>
      </w:rPr>
      <w:tab/>
    </w:r>
    <w:r w:rsidR="000B3B3B">
      <w:rPr>
        <w:rFonts w:ascii="Century Gothic" w:hAnsi="Century Gothic"/>
        <w:b/>
        <w:color w:val="FFFFFF"/>
        <w:sz w:val="36"/>
        <w:szCs w:val="36"/>
        <w:highlight w:val="darkCyan"/>
      </w:rPr>
      <w:tab/>
    </w:r>
  </w:p>
  <w:bookmarkEnd w:id="0"/>
  <w:p w14:paraId="2DD15A17" w14:textId="77777777" w:rsidR="000B3B3B" w:rsidRDefault="000B3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1F2B"/>
    <w:multiLevelType w:val="hybridMultilevel"/>
    <w:tmpl w:val="BEECF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B76A0C"/>
    <w:multiLevelType w:val="hybridMultilevel"/>
    <w:tmpl w:val="274AC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395B3F"/>
    <w:multiLevelType w:val="hybridMultilevel"/>
    <w:tmpl w:val="9D240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540E1D"/>
    <w:multiLevelType w:val="hybridMultilevel"/>
    <w:tmpl w:val="34503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772311">
    <w:abstractNumId w:val="1"/>
  </w:num>
  <w:num w:numId="2" w16cid:durableId="1455949731">
    <w:abstractNumId w:val="3"/>
  </w:num>
  <w:num w:numId="3" w16cid:durableId="1129476423">
    <w:abstractNumId w:val="2"/>
  </w:num>
  <w:num w:numId="4" w16cid:durableId="196426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A5"/>
    <w:rsid w:val="0009547B"/>
    <w:rsid w:val="000B3B3B"/>
    <w:rsid w:val="000C520D"/>
    <w:rsid w:val="000E51B9"/>
    <w:rsid w:val="000F0284"/>
    <w:rsid w:val="001851AD"/>
    <w:rsid w:val="001B23D1"/>
    <w:rsid w:val="002A7503"/>
    <w:rsid w:val="00320979"/>
    <w:rsid w:val="003228F1"/>
    <w:rsid w:val="003779AB"/>
    <w:rsid w:val="00396F2D"/>
    <w:rsid w:val="003C55A9"/>
    <w:rsid w:val="005523AB"/>
    <w:rsid w:val="005561F6"/>
    <w:rsid w:val="005874A1"/>
    <w:rsid w:val="00613606"/>
    <w:rsid w:val="006F5C02"/>
    <w:rsid w:val="00754234"/>
    <w:rsid w:val="00772B01"/>
    <w:rsid w:val="00797219"/>
    <w:rsid w:val="00802606"/>
    <w:rsid w:val="00830AE3"/>
    <w:rsid w:val="00885B5D"/>
    <w:rsid w:val="008A7530"/>
    <w:rsid w:val="008B7861"/>
    <w:rsid w:val="009543A7"/>
    <w:rsid w:val="00A03772"/>
    <w:rsid w:val="00AA22CB"/>
    <w:rsid w:val="00B474A5"/>
    <w:rsid w:val="00D37CB7"/>
    <w:rsid w:val="00E97F38"/>
    <w:rsid w:val="00F35AA3"/>
    <w:rsid w:val="00F55C65"/>
    <w:rsid w:val="00FA7E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B3134"/>
  <w14:defaultImageDpi w14:val="300"/>
  <w15:docId w15:val="{AA3C76CB-3789-46FC-ADE5-200958DB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C65"/>
    <w:pPr>
      <w:ind w:left="720"/>
      <w:contextualSpacing/>
    </w:pPr>
  </w:style>
  <w:style w:type="table" w:styleId="TableGrid">
    <w:name w:val="Table Grid"/>
    <w:basedOn w:val="TableNormal"/>
    <w:uiPriority w:val="59"/>
    <w:rsid w:val="006F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B3B"/>
    <w:pPr>
      <w:tabs>
        <w:tab w:val="center" w:pos="4513"/>
        <w:tab w:val="right" w:pos="9026"/>
      </w:tabs>
    </w:pPr>
  </w:style>
  <w:style w:type="character" w:customStyle="1" w:styleId="HeaderChar">
    <w:name w:val="Header Char"/>
    <w:basedOn w:val="DefaultParagraphFont"/>
    <w:link w:val="Header"/>
    <w:uiPriority w:val="99"/>
    <w:rsid w:val="000B3B3B"/>
  </w:style>
  <w:style w:type="paragraph" w:styleId="Footer">
    <w:name w:val="footer"/>
    <w:basedOn w:val="Normal"/>
    <w:link w:val="FooterChar"/>
    <w:unhideWhenUsed/>
    <w:rsid w:val="000B3B3B"/>
    <w:pPr>
      <w:tabs>
        <w:tab w:val="center" w:pos="4513"/>
        <w:tab w:val="right" w:pos="9026"/>
      </w:tabs>
    </w:pPr>
  </w:style>
  <w:style w:type="character" w:customStyle="1" w:styleId="FooterChar">
    <w:name w:val="Footer Char"/>
    <w:basedOn w:val="DefaultParagraphFont"/>
    <w:link w:val="Footer"/>
    <w:rsid w:val="000B3B3B"/>
  </w:style>
  <w:style w:type="character" w:styleId="PageNumber">
    <w:name w:val="page number"/>
    <w:basedOn w:val="DefaultParagraphFont"/>
    <w:rsid w:val="000B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WLC</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2</cp:revision>
  <dcterms:created xsi:type="dcterms:W3CDTF">2024-04-26T13:27:00Z</dcterms:created>
  <dcterms:modified xsi:type="dcterms:W3CDTF">2024-04-26T13:27:00Z</dcterms:modified>
</cp:coreProperties>
</file>