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5C57" w14:textId="77777777" w:rsidR="003625CD" w:rsidRDefault="003625CD" w:rsidP="006F5C02">
      <w:pPr>
        <w:spacing w:line="360" w:lineRule="auto"/>
        <w:jc w:val="both"/>
        <w:rPr>
          <w:rFonts w:ascii="Century Gothic" w:hAnsi="Century Gothic"/>
          <w:sz w:val="22"/>
          <w:szCs w:val="22"/>
        </w:rPr>
      </w:pPr>
    </w:p>
    <w:p w14:paraId="4E4A2A72" w14:textId="008EDE57" w:rsidR="00AA22CB" w:rsidRPr="00F55C65" w:rsidRDefault="00830AE3" w:rsidP="006F5C02">
      <w:pPr>
        <w:spacing w:line="360" w:lineRule="auto"/>
        <w:jc w:val="both"/>
        <w:rPr>
          <w:rFonts w:ascii="Century Gothic" w:hAnsi="Century Gothic"/>
          <w:sz w:val="22"/>
          <w:szCs w:val="22"/>
        </w:rPr>
      </w:pPr>
      <w:r w:rsidRPr="00F55C65">
        <w:rPr>
          <w:rFonts w:ascii="Century Gothic" w:hAnsi="Century Gothic"/>
          <w:sz w:val="22"/>
          <w:szCs w:val="22"/>
        </w:rPr>
        <w:t>Dear Obi One,</w:t>
      </w:r>
    </w:p>
    <w:p w14:paraId="0E4B25A4" w14:textId="77777777" w:rsidR="00830AE3" w:rsidRPr="009227EF" w:rsidRDefault="00830AE3" w:rsidP="006F5C02">
      <w:pPr>
        <w:spacing w:line="360" w:lineRule="auto"/>
        <w:jc w:val="both"/>
        <w:rPr>
          <w:rFonts w:ascii="Century Gothic" w:hAnsi="Century Gothic"/>
          <w:sz w:val="13"/>
          <w:szCs w:val="22"/>
        </w:rPr>
      </w:pPr>
    </w:p>
    <w:p w14:paraId="73EFD054" w14:textId="77777777" w:rsidR="00830AE3" w:rsidRPr="00F55C65" w:rsidRDefault="00830AE3" w:rsidP="006F5C02">
      <w:pPr>
        <w:spacing w:line="360" w:lineRule="auto"/>
        <w:jc w:val="both"/>
        <w:rPr>
          <w:rFonts w:ascii="Century Gothic" w:hAnsi="Century Gothic"/>
          <w:b/>
          <w:sz w:val="22"/>
          <w:szCs w:val="22"/>
        </w:rPr>
      </w:pPr>
      <w:r w:rsidRPr="00F55C65">
        <w:rPr>
          <w:rFonts w:ascii="Century Gothic" w:hAnsi="Century Gothic"/>
          <w:b/>
          <w:sz w:val="22"/>
          <w:szCs w:val="22"/>
        </w:rPr>
        <w:t>Your annual financial review</w:t>
      </w:r>
    </w:p>
    <w:p w14:paraId="30AAB08F" w14:textId="77777777" w:rsidR="00292C25" w:rsidRDefault="00292C25" w:rsidP="00292C25">
      <w:pPr>
        <w:spacing w:line="276" w:lineRule="auto"/>
        <w:ind w:right="231"/>
        <w:jc w:val="both"/>
        <w:rPr>
          <w:rFonts w:ascii="Century Gothic" w:hAnsi="Century Gothic" w:cs="Arial"/>
          <w:b/>
        </w:rPr>
      </w:pPr>
    </w:p>
    <w:p w14:paraId="5CA0CEDE" w14:textId="4E125744" w:rsidR="00292C25" w:rsidRPr="00176E83" w:rsidRDefault="00292C25" w:rsidP="00292C25">
      <w:pPr>
        <w:spacing w:line="276" w:lineRule="auto"/>
        <w:ind w:right="231"/>
        <w:jc w:val="both"/>
        <w:rPr>
          <w:rFonts w:ascii="Century Gothic" w:hAnsi="Century Gothic" w:cs="Arial"/>
          <w:b/>
        </w:rPr>
      </w:pPr>
      <w:r>
        <w:rPr>
          <w:rFonts w:ascii="Century Gothic" w:hAnsi="Century Gothic" w:cs="Arial"/>
          <w:b/>
        </w:rPr>
        <w:t>No meeting this year</w:t>
      </w:r>
    </w:p>
    <w:p w14:paraId="202CF431" w14:textId="77777777" w:rsidR="00292C25" w:rsidRPr="00176E83" w:rsidRDefault="00292C25" w:rsidP="00292C25">
      <w:pPr>
        <w:ind w:right="231"/>
        <w:jc w:val="both"/>
        <w:rPr>
          <w:rFonts w:ascii="Century Gothic" w:hAnsi="Century Gothic" w:cs="Arial"/>
          <w:sz w:val="11"/>
          <w:szCs w:val="11"/>
        </w:rPr>
      </w:pPr>
    </w:p>
    <w:p w14:paraId="63C8FF08" w14:textId="77777777" w:rsidR="00292C25" w:rsidRDefault="00292C25" w:rsidP="00292C25">
      <w:pPr>
        <w:spacing w:line="360" w:lineRule="auto"/>
        <w:jc w:val="both"/>
        <w:rPr>
          <w:rFonts w:ascii="Century Gothic" w:hAnsi="Century Gothic"/>
          <w:sz w:val="22"/>
          <w:szCs w:val="22"/>
        </w:rPr>
      </w:pPr>
      <w:r>
        <w:rPr>
          <w:rFonts w:ascii="Century Gothic" w:hAnsi="Century Gothic"/>
          <w:sz w:val="22"/>
          <w:szCs w:val="22"/>
        </w:rPr>
        <w:t>Every year we check to see you’re still financially on track. It’s that time again.</w:t>
      </w:r>
    </w:p>
    <w:p w14:paraId="597823A4" w14:textId="77777777" w:rsidR="00292C25" w:rsidRDefault="00292C25" w:rsidP="00292C25">
      <w:pPr>
        <w:spacing w:line="276" w:lineRule="auto"/>
        <w:ind w:right="231"/>
        <w:jc w:val="both"/>
        <w:rPr>
          <w:rFonts w:ascii="Century Gothic" w:hAnsi="Century Gothic" w:cs="Arial"/>
          <w:sz w:val="22"/>
          <w:szCs w:val="22"/>
        </w:rPr>
      </w:pPr>
    </w:p>
    <w:p w14:paraId="77A0B199" w14:textId="1634C779" w:rsidR="00292C25" w:rsidRDefault="00292C25" w:rsidP="00292C25">
      <w:pPr>
        <w:spacing w:line="276" w:lineRule="auto"/>
        <w:ind w:right="231"/>
        <w:jc w:val="both"/>
        <w:rPr>
          <w:rFonts w:ascii="Century Gothic" w:hAnsi="Century Gothic" w:cs="Arial"/>
          <w:sz w:val="22"/>
          <w:szCs w:val="22"/>
        </w:rPr>
      </w:pPr>
      <w:r>
        <w:rPr>
          <w:rFonts w:ascii="Century Gothic" w:hAnsi="Century Gothic" w:cs="Arial"/>
          <w:sz w:val="22"/>
          <w:szCs w:val="22"/>
        </w:rPr>
        <w:t>Again, this year, despite repeated efforts to set up a meeting, you have been unable to do so</w:t>
      </w:r>
      <w:r w:rsidRPr="00176E83">
        <w:rPr>
          <w:rFonts w:ascii="Century Gothic" w:hAnsi="Century Gothic" w:cs="Arial"/>
          <w:sz w:val="22"/>
          <w:szCs w:val="22"/>
        </w:rPr>
        <w:t xml:space="preserve">.  </w:t>
      </w:r>
      <w:r>
        <w:rPr>
          <w:rFonts w:ascii="Century Gothic" w:hAnsi="Century Gothic" w:cs="Arial"/>
          <w:sz w:val="22"/>
          <w:szCs w:val="22"/>
        </w:rPr>
        <w:t xml:space="preserve">Consequently, we have continued to conduct this review without your input, based on the latest data we have on your file. We have continued to charge you as usual, as we have incurred all the costs related to supporting you as a client. </w:t>
      </w:r>
    </w:p>
    <w:p w14:paraId="3B6D630C" w14:textId="77777777" w:rsidR="00292C25" w:rsidRDefault="00292C25" w:rsidP="00292C25">
      <w:pPr>
        <w:spacing w:line="276" w:lineRule="auto"/>
        <w:ind w:right="231"/>
        <w:jc w:val="both"/>
        <w:rPr>
          <w:rFonts w:ascii="Century Gothic" w:hAnsi="Century Gothic" w:cs="Arial"/>
          <w:sz w:val="22"/>
          <w:szCs w:val="22"/>
        </w:rPr>
      </w:pPr>
    </w:p>
    <w:p w14:paraId="1401158A" w14:textId="480B958C" w:rsidR="00292C25" w:rsidRPr="004955E1" w:rsidRDefault="00292C25" w:rsidP="00292C25">
      <w:pPr>
        <w:spacing w:line="276" w:lineRule="auto"/>
        <w:ind w:right="231"/>
        <w:jc w:val="both"/>
        <w:rPr>
          <w:rFonts w:ascii="Century Gothic" w:hAnsi="Century Gothic" w:cs="Arial"/>
          <w:sz w:val="22"/>
          <w:szCs w:val="22"/>
        </w:rPr>
      </w:pPr>
      <w:r>
        <w:rPr>
          <w:rFonts w:ascii="Century Gothic" w:hAnsi="Century Gothic" w:cs="Arial"/>
          <w:sz w:val="22"/>
          <w:szCs w:val="22"/>
        </w:rPr>
        <w:t xml:space="preserve">Please note we are now </w:t>
      </w:r>
      <w:r w:rsidRPr="00292C25">
        <w:rPr>
          <w:rFonts w:ascii="Century Gothic" w:hAnsi="Century Gothic" w:cs="Arial"/>
          <w:b/>
          <w:bCs/>
          <w:i/>
          <w:iCs/>
          <w:sz w:val="22"/>
          <w:szCs w:val="22"/>
          <w:u w:val="single"/>
        </w:rPr>
        <w:t>unable</w:t>
      </w:r>
      <w:r>
        <w:rPr>
          <w:rFonts w:ascii="Century Gothic" w:hAnsi="Century Gothic" w:cs="Arial"/>
          <w:sz w:val="22"/>
          <w:szCs w:val="22"/>
        </w:rPr>
        <w:t xml:space="preserve"> to confirm your products, funds and investment risk profile remain suitable for your circumstances.</w:t>
      </w:r>
    </w:p>
    <w:p w14:paraId="54A4C638" w14:textId="77777777" w:rsidR="006F0B20" w:rsidRDefault="006F0B20" w:rsidP="006F5C02">
      <w:pPr>
        <w:spacing w:line="360" w:lineRule="auto"/>
        <w:jc w:val="both"/>
        <w:rPr>
          <w:rFonts w:ascii="Century Gothic" w:hAnsi="Century Gothic"/>
          <w:sz w:val="22"/>
          <w:szCs w:val="22"/>
        </w:rPr>
      </w:pPr>
    </w:p>
    <w:p w14:paraId="6E499A17" w14:textId="77777777" w:rsidR="00292C25" w:rsidRDefault="00292C25" w:rsidP="006F5C02">
      <w:pPr>
        <w:spacing w:line="360" w:lineRule="auto"/>
        <w:jc w:val="both"/>
        <w:rPr>
          <w:rFonts w:ascii="Century Gothic" w:hAnsi="Century Gothic"/>
          <w:sz w:val="22"/>
          <w:szCs w:val="22"/>
        </w:rPr>
      </w:pPr>
    </w:p>
    <w:p w14:paraId="08553307" w14:textId="6DC1957F" w:rsidR="006F0B20" w:rsidRPr="00207F2F" w:rsidRDefault="002473BE" w:rsidP="006F5C02">
      <w:pPr>
        <w:spacing w:line="360" w:lineRule="auto"/>
        <w:jc w:val="both"/>
        <w:rPr>
          <w:rFonts w:ascii="Century Gothic" w:hAnsi="Century Gothic"/>
          <w:b/>
          <w:sz w:val="22"/>
          <w:szCs w:val="22"/>
        </w:rPr>
      </w:pPr>
      <w:r>
        <w:rPr>
          <w:rFonts w:ascii="Century Gothic" w:hAnsi="Century Gothic"/>
          <w:b/>
          <w:sz w:val="22"/>
          <w:szCs w:val="22"/>
        </w:rPr>
        <w:t>The</w:t>
      </w:r>
      <w:r w:rsidR="006F0B20" w:rsidRPr="00207F2F">
        <w:rPr>
          <w:rFonts w:ascii="Century Gothic" w:hAnsi="Century Gothic"/>
          <w:b/>
          <w:sz w:val="22"/>
          <w:szCs w:val="22"/>
        </w:rPr>
        <w:t xml:space="preserve"> information </w:t>
      </w:r>
      <w:r>
        <w:rPr>
          <w:rFonts w:ascii="Century Gothic" w:hAnsi="Century Gothic"/>
          <w:b/>
          <w:sz w:val="22"/>
          <w:szCs w:val="22"/>
        </w:rPr>
        <w:t>we have relied on for this review</w:t>
      </w:r>
    </w:p>
    <w:p w14:paraId="510CBB56" w14:textId="137801D2" w:rsidR="0064125F" w:rsidRDefault="006F0B20" w:rsidP="006F5C02">
      <w:pPr>
        <w:spacing w:line="360" w:lineRule="auto"/>
        <w:jc w:val="both"/>
        <w:rPr>
          <w:rFonts w:ascii="Century Gothic" w:hAnsi="Century Gothic"/>
          <w:sz w:val="22"/>
          <w:szCs w:val="22"/>
        </w:rPr>
      </w:pPr>
      <w:r>
        <w:rPr>
          <w:rFonts w:ascii="Century Gothic" w:hAnsi="Century Gothic"/>
          <w:sz w:val="22"/>
          <w:szCs w:val="22"/>
        </w:rPr>
        <w:t xml:space="preserve">To help us complete the review adequately, </w:t>
      </w:r>
      <w:r w:rsidR="0064125F">
        <w:rPr>
          <w:rFonts w:ascii="Century Gothic" w:hAnsi="Century Gothic"/>
          <w:sz w:val="22"/>
          <w:szCs w:val="22"/>
        </w:rPr>
        <w:t>can you please check the following</w:t>
      </w:r>
      <w:r>
        <w:rPr>
          <w:rFonts w:ascii="Century Gothic" w:hAnsi="Century Gothic"/>
          <w:sz w:val="22"/>
          <w:szCs w:val="22"/>
        </w:rPr>
        <w:t xml:space="preserve"> information </w:t>
      </w:r>
      <w:r w:rsidR="0064125F">
        <w:rPr>
          <w:rFonts w:ascii="Century Gothic" w:hAnsi="Century Gothic"/>
          <w:sz w:val="22"/>
          <w:szCs w:val="22"/>
        </w:rPr>
        <w:t>and let us know if anything has changed substantially;</w:t>
      </w:r>
    </w:p>
    <w:p w14:paraId="533AB6AA" w14:textId="77777777" w:rsidR="0064125F" w:rsidRDefault="0064125F" w:rsidP="006F5C02">
      <w:pPr>
        <w:spacing w:line="360" w:lineRule="auto"/>
        <w:jc w:val="both"/>
        <w:rPr>
          <w:rFonts w:ascii="Century Gothic" w:hAnsi="Century Gothic"/>
          <w:sz w:val="22"/>
          <w:szCs w:val="22"/>
        </w:rPr>
      </w:pPr>
    </w:p>
    <w:tbl>
      <w:tblPr>
        <w:tblStyle w:val="TableGrid"/>
        <w:tblW w:w="5000" w:type="pct"/>
        <w:tblLook w:val="04A0" w:firstRow="1" w:lastRow="0" w:firstColumn="1" w:lastColumn="0" w:noHBand="0" w:noVBand="1"/>
      </w:tblPr>
      <w:tblGrid>
        <w:gridCol w:w="3373"/>
        <w:gridCol w:w="1191"/>
        <w:gridCol w:w="1242"/>
        <w:gridCol w:w="1242"/>
        <w:gridCol w:w="1242"/>
      </w:tblGrid>
      <w:tr w:rsidR="00FE26B3" w14:paraId="3E38D461" w14:textId="6B41D027" w:rsidTr="00FE26B3">
        <w:tc>
          <w:tcPr>
            <w:tcW w:w="2034" w:type="pct"/>
            <w:shd w:val="clear" w:color="auto" w:fill="92CDDC" w:themeFill="accent5" w:themeFillTint="99"/>
          </w:tcPr>
          <w:p w14:paraId="2F67A382" w14:textId="77777777" w:rsidR="00FE26B3" w:rsidRDefault="00FE26B3" w:rsidP="006F5C02">
            <w:pPr>
              <w:spacing w:line="360" w:lineRule="auto"/>
              <w:jc w:val="both"/>
              <w:rPr>
                <w:rFonts w:ascii="Century Gothic" w:hAnsi="Century Gothic"/>
                <w:sz w:val="22"/>
                <w:szCs w:val="22"/>
              </w:rPr>
            </w:pPr>
          </w:p>
        </w:tc>
        <w:tc>
          <w:tcPr>
            <w:tcW w:w="1467" w:type="pct"/>
            <w:gridSpan w:val="2"/>
            <w:shd w:val="clear" w:color="auto" w:fill="92CDDC" w:themeFill="accent5" w:themeFillTint="99"/>
          </w:tcPr>
          <w:p w14:paraId="1B6CF67D" w14:textId="2F9FDDDB" w:rsidR="00FE26B3" w:rsidRPr="003625CD" w:rsidRDefault="00FE26B3" w:rsidP="003625CD">
            <w:pPr>
              <w:spacing w:line="360" w:lineRule="auto"/>
              <w:jc w:val="center"/>
              <w:rPr>
                <w:rFonts w:ascii="Century Gothic" w:hAnsi="Century Gothic"/>
                <w:b/>
                <w:bCs/>
                <w:sz w:val="22"/>
                <w:szCs w:val="22"/>
              </w:rPr>
            </w:pPr>
            <w:r>
              <w:rPr>
                <w:rFonts w:ascii="Century Gothic" w:hAnsi="Century Gothic"/>
                <w:b/>
                <w:bCs/>
                <w:sz w:val="22"/>
                <w:szCs w:val="22"/>
              </w:rPr>
              <w:t>Our records</w:t>
            </w:r>
          </w:p>
        </w:tc>
        <w:tc>
          <w:tcPr>
            <w:tcW w:w="1498" w:type="pct"/>
            <w:gridSpan w:val="2"/>
            <w:shd w:val="clear" w:color="auto" w:fill="92CDDC" w:themeFill="accent5" w:themeFillTint="99"/>
          </w:tcPr>
          <w:p w14:paraId="56DB5CAE" w14:textId="1AD480E6" w:rsidR="00FE26B3" w:rsidRPr="003625CD" w:rsidRDefault="00FE26B3" w:rsidP="003625CD">
            <w:pPr>
              <w:spacing w:line="360" w:lineRule="auto"/>
              <w:jc w:val="center"/>
              <w:rPr>
                <w:rFonts w:ascii="Century Gothic" w:hAnsi="Century Gothic"/>
                <w:b/>
                <w:bCs/>
                <w:sz w:val="22"/>
                <w:szCs w:val="22"/>
              </w:rPr>
            </w:pPr>
            <w:r>
              <w:rPr>
                <w:rFonts w:ascii="Century Gothic" w:hAnsi="Century Gothic"/>
                <w:b/>
                <w:bCs/>
                <w:sz w:val="22"/>
                <w:szCs w:val="22"/>
              </w:rPr>
              <w:t>Your update</w:t>
            </w:r>
          </w:p>
        </w:tc>
      </w:tr>
      <w:tr w:rsidR="00FE26B3" w14:paraId="1F8FE4AC" w14:textId="387F6A6F" w:rsidTr="00FE26B3">
        <w:tc>
          <w:tcPr>
            <w:tcW w:w="2034" w:type="pct"/>
            <w:vAlign w:val="center"/>
          </w:tcPr>
          <w:p w14:paraId="101A6D5E" w14:textId="77777777" w:rsidR="00FE26B3" w:rsidRDefault="00FE26B3" w:rsidP="00FE26B3">
            <w:pPr>
              <w:spacing w:line="360" w:lineRule="auto"/>
              <w:jc w:val="center"/>
              <w:rPr>
                <w:rFonts w:ascii="Century Gothic" w:hAnsi="Century Gothic"/>
                <w:sz w:val="22"/>
                <w:szCs w:val="22"/>
              </w:rPr>
            </w:pPr>
          </w:p>
        </w:tc>
        <w:tc>
          <w:tcPr>
            <w:tcW w:w="718" w:type="pct"/>
            <w:vAlign w:val="center"/>
          </w:tcPr>
          <w:p w14:paraId="60E26120" w14:textId="2D865D12" w:rsidR="00FE26B3" w:rsidRPr="003625CD" w:rsidRDefault="00FE26B3" w:rsidP="00FE26B3">
            <w:pPr>
              <w:spacing w:line="360" w:lineRule="auto"/>
              <w:jc w:val="center"/>
              <w:rPr>
                <w:rFonts w:ascii="Century Gothic" w:hAnsi="Century Gothic"/>
                <w:b/>
                <w:bCs/>
                <w:sz w:val="22"/>
                <w:szCs w:val="22"/>
              </w:rPr>
            </w:pPr>
            <w:r w:rsidRPr="003625CD">
              <w:rPr>
                <w:rFonts w:ascii="Century Gothic" w:hAnsi="Century Gothic"/>
                <w:b/>
                <w:bCs/>
                <w:sz w:val="22"/>
                <w:szCs w:val="22"/>
              </w:rPr>
              <w:t>You</w:t>
            </w:r>
          </w:p>
        </w:tc>
        <w:tc>
          <w:tcPr>
            <w:tcW w:w="749" w:type="pct"/>
            <w:vAlign w:val="center"/>
          </w:tcPr>
          <w:p w14:paraId="67B4E862" w14:textId="56F8A186" w:rsidR="00FE26B3" w:rsidRPr="003625CD" w:rsidRDefault="00FE26B3" w:rsidP="00FE26B3">
            <w:pPr>
              <w:spacing w:line="360" w:lineRule="auto"/>
              <w:jc w:val="center"/>
              <w:rPr>
                <w:rFonts w:ascii="Century Gothic" w:hAnsi="Century Gothic"/>
                <w:b/>
                <w:bCs/>
                <w:sz w:val="22"/>
                <w:szCs w:val="22"/>
              </w:rPr>
            </w:pPr>
            <w:r w:rsidRPr="003625CD">
              <w:rPr>
                <w:rFonts w:ascii="Century Gothic" w:hAnsi="Century Gothic"/>
                <w:b/>
                <w:bCs/>
                <w:sz w:val="22"/>
                <w:szCs w:val="22"/>
              </w:rPr>
              <w:t>Your partner</w:t>
            </w:r>
          </w:p>
        </w:tc>
        <w:tc>
          <w:tcPr>
            <w:tcW w:w="749" w:type="pct"/>
            <w:vAlign w:val="center"/>
          </w:tcPr>
          <w:p w14:paraId="38D7EAF8" w14:textId="2645E73A" w:rsidR="00FE26B3" w:rsidRPr="003625CD" w:rsidRDefault="00FE26B3" w:rsidP="00FE26B3">
            <w:pPr>
              <w:spacing w:line="360" w:lineRule="auto"/>
              <w:jc w:val="center"/>
              <w:rPr>
                <w:rFonts w:ascii="Century Gothic" w:hAnsi="Century Gothic"/>
                <w:b/>
                <w:bCs/>
                <w:sz w:val="22"/>
                <w:szCs w:val="22"/>
              </w:rPr>
            </w:pPr>
            <w:r w:rsidRPr="003625CD">
              <w:rPr>
                <w:rFonts w:ascii="Century Gothic" w:hAnsi="Century Gothic"/>
                <w:b/>
                <w:bCs/>
                <w:sz w:val="22"/>
                <w:szCs w:val="22"/>
              </w:rPr>
              <w:t>You</w:t>
            </w:r>
          </w:p>
        </w:tc>
        <w:tc>
          <w:tcPr>
            <w:tcW w:w="749" w:type="pct"/>
            <w:vAlign w:val="center"/>
          </w:tcPr>
          <w:p w14:paraId="0B22FB65" w14:textId="62C466C6" w:rsidR="00FE26B3" w:rsidRPr="003625CD" w:rsidRDefault="00FE26B3" w:rsidP="00FE26B3">
            <w:pPr>
              <w:spacing w:line="360" w:lineRule="auto"/>
              <w:jc w:val="center"/>
              <w:rPr>
                <w:rFonts w:ascii="Century Gothic" w:hAnsi="Century Gothic"/>
                <w:b/>
                <w:bCs/>
                <w:sz w:val="22"/>
                <w:szCs w:val="22"/>
              </w:rPr>
            </w:pPr>
            <w:r w:rsidRPr="003625CD">
              <w:rPr>
                <w:rFonts w:ascii="Century Gothic" w:hAnsi="Century Gothic"/>
                <w:b/>
                <w:bCs/>
                <w:sz w:val="22"/>
                <w:szCs w:val="22"/>
              </w:rPr>
              <w:t>Your partner</w:t>
            </w:r>
          </w:p>
        </w:tc>
      </w:tr>
      <w:tr w:rsidR="00FE26B3" w14:paraId="7E8CAADF" w14:textId="581307B7" w:rsidTr="00FE26B3">
        <w:tc>
          <w:tcPr>
            <w:tcW w:w="2034" w:type="pct"/>
            <w:shd w:val="clear" w:color="auto" w:fill="DAEEF3" w:themeFill="accent5" w:themeFillTint="33"/>
          </w:tcPr>
          <w:p w14:paraId="6E445FF1" w14:textId="55EC9F42"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Net annual income</w:t>
            </w:r>
          </w:p>
        </w:tc>
        <w:tc>
          <w:tcPr>
            <w:tcW w:w="718" w:type="pct"/>
          </w:tcPr>
          <w:p w14:paraId="50218900" w14:textId="77777777" w:rsidR="00FE26B3" w:rsidRDefault="00FE26B3" w:rsidP="00FE26B3">
            <w:pPr>
              <w:spacing w:line="360" w:lineRule="auto"/>
              <w:jc w:val="both"/>
              <w:rPr>
                <w:rFonts w:ascii="Century Gothic" w:hAnsi="Century Gothic"/>
                <w:sz w:val="22"/>
                <w:szCs w:val="22"/>
              </w:rPr>
            </w:pPr>
          </w:p>
        </w:tc>
        <w:tc>
          <w:tcPr>
            <w:tcW w:w="749" w:type="pct"/>
          </w:tcPr>
          <w:p w14:paraId="3191A6EF" w14:textId="77777777" w:rsidR="00FE26B3" w:rsidRDefault="00FE26B3" w:rsidP="00FE26B3">
            <w:pPr>
              <w:spacing w:line="360" w:lineRule="auto"/>
              <w:jc w:val="both"/>
              <w:rPr>
                <w:rFonts w:ascii="Century Gothic" w:hAnsi="Century Gothic"/>
                <w:sz w:val="22"/>
                <w:szCs w:val="22"/>
              </w:rPr>
            </w:pPr>
          </w:p>
        </w:tc>
        <w:tc>
          <w:tcPr>
            <w:tcW w:w="749" w:type="pct"/>
          </w:tcPr>
          <w:p w14:paraId="0841918F" w14:textId="77777777" w:rsidR="00FE26B3" w:rsidRDefault="00FE26B3" w:rsidP="00FE26B3">
            <w:pPr>
              <w:spacing w:line="360" w:lineRule="auto"/>
              <w:jc w:val="both"/>
              <w:rPr>
                <w:rFonts w:ascii="Century Gothic" w:hAnsi="Century Gothic"/>
                <w:sz w:val="22"/>
                <w:szCs w:val="22"/>
              </w:rPr>
            </w:pPr>
          </w:p>
        </w:tc>
        <w:tc>
          <w:tcPr>
            <w:tcW w:w="749" w:type="pct"/>
          </w:tcPr>
          <w:p w14:paraId="6D1BCFE5" w14:textId="77777777" w:rsidR="00FE26B3" w:rsidRDefault="00FE26B3" w:rsidP="00FE26B3">
            <w:pPr>
              <w:spacing w:line="360" w:lineRule="auto"/>
              <w:jc w:val="both"/>
              <w:rPr>
                <w:rFonts w:ascii="Century Gothic" w:hAnsi="Century Gothic"/>
                <w:sz w:val="22"/>
                <w:szCs w:val="22"/>
              </w:rPr>
            </w:pPr>
          </w:p>
        </w:tc>
      </w:tr>
      <w:tr w:rsidR="00FE26B3" w14:paraId="4E49EBA1" w14:textId="5F036AEB" w:rsidTr="00FE26B3">
        <w:tc>
          <w:tcPr>
            <w:tcW w:w="2034" w:type="pct"/>
            <w:shd w:val="clear" w:color="auto" w:fill="DAEEF3" w:themeFill="accent5" w:themeFillTint="33"/>
          </w:tcPr>
          <w:p w14:paraId="758423B2" w14:textId="3B26B6E4"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Savings</w:t>
            </w:r>
          </w:p>
        </w:tc>
        <w:tc>
          <w:tcPr>
            <w:tcW w:w="718" w:type="pct"/>
          </w:tcPr>
          <w:p w14:paraId="695A5913" w14:textId="77777777" w:rsidR="00FE26B3" w:rsidRDefault="00FE26B3" w:rsidP="00FE26B3">
            <w:pPr>
              <w:spacing w:line="360" w:lineRule="auto"/>
              <w:jc w:val="both"/>
              <w:rPr>
                <w:rFonts w:ascii="Century Gothic" w:hAnsi="Century Gothic"/>
                <w:sz w:val="22"/>
                <w:szCs w:val="22"/>
              </w:rPr>
            </w:pPr>
          </w:p>
        </w:tc>
        <w:tc>
          <w:tcPr>
            <w:tcW w:w="749" w:type="pct"/>
          </w:tcPr>
          <w:p w14:paraId="4A182005" w14:textId="77777777" w:rsidR="00FE26B3" w:rsidRDefault="00FE26B3" w:rsidP="00FE26B3">
            <w:pPr>
              <w:spacing w:line="360" w:lineRule="auto"/>
              <w:jc w:val="both"/>
              <w:rPr>
                <w:rFonts w:ascii="Century Gothic" w:hAnsi="Century Gothic"/>
                <w:sz w:val="22"/>
                <w:szCs w:val="22"/>
              </w:rPr>
            </w:pPr>
          </w:p>
        </w:tc>
        <w:tc>
          <w:tcPr>
            <w:tcW w:w="749" w:type="pct"/>
          </w:tcPr>
          <w:p w14:paraId="1C1BC450" w14:textId="77777777" w:rsidR="00FE26B3" w:rsidRDefault="00FE26B3" w:rsidP="00FE26B3">
            <w:pPr>
              <w:spacing w:line="360" w:lineRule="auto"/>
              <w:jc w:val="both"/>
              <w:rPr>
                <w:rFonts w:ascii="Century Gothic" w:hAnsi="Century Gothic"/>
                <w:sz w:val="22"/>
                <w:szCs w:val="22"/>
              </w:rPr>
            </w:pPr>
          </w:p>
        </w:tc>
        <w:tc>
          <w:tcPr>
            <w:tcW w:w="749" w:type="pct"/>
          </w:tcPr>
          <w:p w14:paraId="21299469" w14:textId="77777777" w:rsidR="00FE26B3" w:rsidRDefault="00FE26B3" w:rsidP="00FE26B3">
            <w:pPr>
              <w:spacing w:line="360" w:lineRule="auto"/>
              <w:jc w:val="both"/>
              <w:rPr>
                <w:rFonts w:ascii="Century Gothic" w:hAnsi="Century Gothic"/>
                <w:sz w:val="22"/>
                <w:szCs w:val="22"/>
              </w:rPr>
            </w:pPr>
          </w:p>
        </w:tc>
      </w:tr>
      <w:tr w:rsidR="00FE26B3" w14:paraId="25234D14" w14:textId="532F4E38" w:rsidTr="00FE26B3">
        <w:tc>
          <w:tcPr>
            <w:tcW w:w="2034" w:type="pct"/>
            <w:shd w:val="clear" w:color="auto" w:fill="DAEEF3" w:themeFill="accent5" w:themeFillTint="33"/>
          </w:tcPr>
          <w:p w14:paraId="04E15403" w14:textId="1ABFA2ED"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Investments with Cavendish Ware</w:t>
            </w:r>
          </w:p>
        </w:tc>
        <w:tc>
          <w:tcPr>
            <w:tcW w:w="718" w:type="pct"/>
          </w:tcPr>
          <w:p w14:paraId="5360A65E" w14:textId="77777777" w:rsidR="00FE26B3" w:rsidRDefault="00FE26B3" w:rsidP="00FE26B3">
            <w:pPr>
              <w:spacing w:line="360" w:lineRule="auto"/>
              <w:jc w:val="both"/>
              <w:rPr>
                <w:rFonts w:ascii="Century Gothic" w:hAnsi="Century Gothic"/>
                <w:sz w:val="22"/>
                <w:szCs w:val="22"/>
              </w:rPr>
            </w:pPr>
          </w:p>
        </w:tc>
        <w:tc>
          <w:tcPr>
            <w:tcW w:w="749" w:type="pct"/>
          </w:tcPr>
          <w:p w14:paraId="3DDB5597" w14:textId="77777777" w:rsidR="00FE26B3" w:rsidRDefault="00FE26B3" w:rsidP="00FE26B3">
            <w:pPr>
              <w:spacing w:line="360" w:lineRule="auto"/>
              <w:jc w:val="both"/>
              <w:rPr>
                <w:rFonts w:ascii="Century Gothic" w:hAnsi="Century Gothic"/>
                <w:sz w:val="22"/>
                <w:szCs w:val="22"/>
              </w:rPr>
            </w:pPr>
          </w:p>
        </w:tc>
        <w:tc>
          <w:tcPr>
            <w:tcW w:w="749" w:type="pct"/>
          </w:tcPr>
          <w:p w14:paraId="6C32E2DC" w14:textId="77777777" w:rsidR="00FE26B3" w:rsidRDefault="00FE26B3" w:rsidP="00FE26B3">
            <w:pPr>
              <w:spacing w:line="360" w:lineRule="auto"/>
              <w:jc w:val="both"/>
              <w:rPr>
                <w:rFonts w:ascii="Century Gothic" w:hAnsi="Century Gothic"/>
                <w:sz w:val="22"/>
                <w:szCs w:val="22"/>
              </w:rPr>
            </w:pPr>
          </w:p>
        </w:tc>
        <w:tc>
          <w:tcPr>
            <w:tcW w:w="749" w:type="pct"/>
          </w:tcPr>
          <w:p w14:paraId="58D89E86" w14:textId="77777777" w:rsidR="00FE26B3" w:rsidRDefault="00FE26B3" w:rsidP="00FE26B3">
            <w:pPr>
              <w:spacing w:line="360" w:lineRule="auto"/>
              <w:jc w:val="both"/>
              <w:rPr>
                <w:rFonts w:ascii="Century Gothic" w:hAnsi="Century Gothic"/>
                <w:sz w:val="22"/>
                <w:szCs w:val="22"/>
              </w:rPr>
            </w:pPr>
          </w:p>
        </w:tc>
      </w:tr>
      <w:tr w:rsidR="00FE26B3" w14:paraId="74D9FCCE" w14:textId="09464EE7" w:rsidTr="00FE26B3">
        <w:tc>
          <w:tcPr>
            <w:tcW w:w="2034" w:type="pct"/>
            <w:shd w:val="clear" w:color="auto" w:fill="DAEEF3" w:themeFill="accent5" w:themeFillTint="33"/>
          </w:tcPr>
          <w:p w14:paraId="5650C969" w14:textId="494C64AA"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Other investments</w:t>
            </w:r>
          </w:p>
        </w:tc>
        <w:tc>
          <w:tcPr>
            <w:tcW w:w="718" w:type="pct"/>
          </w:tcPr>
          <w:p w14:paraId="744BB67B" w14:textId="77777777" w:rsidR="00FE26B3" w:rsidRDefault="00FE26B3" w:rsidP="00FE26B3">
            <w:pPr>
              <w:spacing w:line="360" w:lineRule="auto"/>
              <w:jc w:val="both"/>
              <w:rPr>
                <w:rFonts w:ascii="Century Gothic" w:hAnsi="Century Gothic"/>
                <w:sz w:val="22"/>
                <w:szCs w:val="22"/>
              </w:rPr>
            </w:pPr>
          </w:p>
        </w:tc>
        <w:tc>
          <w:tcPr>
            <w:tcW w:w="749" w:type="pct"/>
          </w:tcPr>
          <w:p w14:paraId="17A477C2" w14:textId="77777777" w:rsidR="00FE26B3" w:rsidRDefault="00FE26B3" w:rsidP="00FE26B3">
            <w:pPr>
              <w:spacing w:line="360" w:lineRule="auto"/>
              <w:jc w:val="both"/>
              <w:rPr>
                <w:rFonts w:ascii="Century Gothic" w:hAnsi="Century Gothic"/>
                <w:sz w:val="22"/>
                <w:szCs w:val="22"/>
              </w:rPr>
            </w:pPr>
          </w:p>
        </w:tc>
        <w:tc>
          <w:tcPr>
            <w:tcW w:w="749" w:type="pct"/>
          </w:tcPr>
          <w:p w14:paraId="6FE96CCD" w14:textId="77777777" w:rsidR="00FE26B3" w:rsidRDefault="00FE26B3" w:rsidP="00FE26B3">
            <w:pPr>
              <w:spacing w:line="360" w:lineRule="auto"/>
              <w:jc w:val="both"/>
              <w:rPr>
                <w:rFonts w:ascii="Century Gothic" w:hAnsi="Century Gothic"/>
                <w:sz w:val="22"/>
                <w:szCs w:val="22"/>
              </w:rPr>
            </w:pPr>
          </w:p>
        </w:tc>
        <w:tc>
          <w:tcPr>
            <w:tcW w:w="749" w:type="pct"/>
          </w:tcPr>
          <w:p w14:paraId="694DADAF" w14:textId="77777777" w:rsidR="00FE26B3" w:rsidRDefault="00FE26B3" w:rsidP="00FE26B3">
            <w:pPr>
              <w:spacing w:line="360" w:lineRule="auto"/>
              <w:jc w:val="both"/>
              <w:rPr>
                <w:rFonts w:ascii="Century Gothic" w:hAnsi="Century Gothic"/>
                <w:sz w:val="22"/>
                <w:szCs w:val="22"/>
              </w:rPr>
            </w:pPr>
          </w:p>
        </w:tc>
      </w:tr>
      <w:tr w:rsidR="00FE26B3" w14:paraId="654673BC" w14:textId="640D147F" w:rsidTr="00FE26B3">
        <w:tc>
          <w:tcPr>
            <w:tcW w:w="2034" w:type="pct"/>
            <w:shd w:val="clear" w:color="auto" w:fill="DAEEF3" w:themeFill="accent5" w:themeFillTint="33"/>
          </w:tcPr>
          <w:p w14:paraId="6CC86ADD" w14:textId="792E16CA"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Main residence</w:t>
            </w:r>
          </w:p>
        </w:tc>
        <w:tc>
          <w:tcPr>
            <w:tcW w:w="718" w:type="pct"/>
          </w:tcPr>
          <w:p w14:paraId="5FB8916D" w14:textId="77777777" w:rsidR="00FE26B3" w:rsidRDefault="00FE26B3" w:rsidP="00FE26B3">
            <w:pPr>
              <w:spacing w:line="360" w:lineRule="auto"/>
              <w:jc w:val="both"/>
              <w:rPr>
                <w:rFonts w:ascii="Century Gothic" w:hAnsi="Century Gothic"/>
                <w:sz w:val="22"/>
                <w:szCs w:val="22"/>
              </w:rPr>
            </w:pPr>
          </w:p>
        </w:tc>
        <w:tc>
          <w:tcPr>
            <w:tcW w:w="749" w:type="pct"/>
          </w:tcPr>
          <w:p w14:paraId="46AFE73A" w14:textId="77777777" w:rsidR="00FE26B3" w:rsidRDefault="00FE26B3" w:rsidP="00FE26B3">
            <w:pPr>
              <w:spacing w:line="360" w:lineRule="auto"/>
              <w:jc w:val="both"/>
              <w:rPr>
                <w:rFonts w:ascii="Century Gothic" w:hAnsi="Century Gothic"/>
                <w:sz w:val="22"/>
                <w:szCs w:val="22"/>
              </w:rPr>
            </w:pPr>
          </w:p>
        </w:tc>
        <w:tc>
          <w:tcPr>
            <w:tcW w:w="749" w:type="pct"/>
          </w:tcPr>
          <w:p w14:paraId="3C88B78C" w14:textId="77777777" w:rsidR="00FE26B3" w:rsidRDefault="00FE26B3" w:rsidP="00FE26B3">
            <w:pPr>
              <w:spacing w:line="360" w:lineRule="auto"/>
              <w:jc w:val="both"/>
              <w:rPr>
                <w:rFonts w:ascii="Century Gothic" w:hAnsi="Century Gothic"/>
                <w:sz w:val="22"/>
                <w:szCs w:val="22"/>
              </w:rPr>
            </w:pPr>
          </w:p>
        </w:tc>
        <w:tc>
          <w:tcPr>
            <w:tcW w:w="749" w:type="pct"/>
          </w:tcPr>
          <w:p w14:paraId="64D84AFD" w14:textId="77777777" w:rsidR="00FE26B3" w:rsidRDefault="00FE26B3" w:rsidP="00FE26B3">
            <w:pPr>
              <w:spacing w:line="360" w:lineRule="auto"/>
              <w:jc w:val="both"/>
              <w:rPr>
                <w:rFonts w:ascii="Century Gothic" w:hAnsi="Century Gothic"/>
                <w:sz w:val="22"/>
                <w:szCs w:val="22"/>
              </w:rPr>
            </w:pPr>
          </w:p>
        </w:tc>
      </w:tr>
      <w:tr w:rsidR="00FE26B3" w14:paraId="448F4A30" w14:textId="58C1B99B" w:rsidTr="00FE26B3">
        <w:tc>
          <w:tcPr>
            <w:tcW w:w="2034" w:type="pct"/>
            <w:shd w:val="clear" w:color="auto" w:fill="DAEEF3" w:themeFill="accent5" w:themeFillTint="33"/>
          </w:tcPr>
          <w:p w14:paraId="2AFE0451" w14:textId="54466E3C"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Other bricks and mortar</w:t>
            </w:r>
          </w:p>
        </w:tc>
        <w:tc>
          <w:tcPr>
            <w:tcW w:w="718" w:type="pct"/>
          </w:tcPr>
          <w:p w14:paraId="6DF85803" w14:textId="77777777" w:rsidR="00FE26B3" w:rsidRDefault="00FE26B3" w:rsidP="00FE26B3">
            <w:pPr>
              <w:spacing w:line="360" w:lineRule="auto"/>
              <w:jc w:val="both"/>
              <w:rPr>
                <w:rFonts w:ascii="Century Gothic" w:hAnsi="Century Gothic"/>
                <w:sz w:val="22"/>
                <w:szCs w:val="22"/>
              </w:rPr>
            </w:pPr>
          </w:p>
        </w:tc>
        <w:tc>
          <w:tcPr>
            <w:tcW w:w="749" w:type="pct"/>
          </w:tcPr>
          <w:p w14:paraId="6B555AF5" w14:textId="77777777" w:rsidR="00FE26B3" w:rsidRDefault="00FE26B3" w:rsidP="00FE26B3">
            <w:pPr>
              <w:spacing w:line="360" w:lineRule="auto"/>
              <w:jc w:val="both"/>
              <w:rPr>
                <w:rFonts w:ascii="Century Gothic" w:hAnsi="Century Gothic"/>
                <w:sz w:val="22"/>
                <w:szCs w:val="22"/>
              </w:rPr>
            </w:pPr>
          </w:p>
        </w:tc>
        <w:tc>
          <w:tcPr>
            <w:tcW w:w="749" w:type="pct"/>
          </w:tcPr>
          <w:p w14:paraId="78E6D405" w14:textId="77777777" w:rsidR="00FE26B3" w:rsidRDefault="00FE26B3" w:rsidP="00FE26B3">
            <w:pPr>
              <w:spacing w:line="360" w:lineRule="auto"/>
              <w:jc w:val="both"/>
              <w:rPr>
                <w:rFonts w:ascii="Century Gothic" w:hAnsi="Century Gothic"/>
                <w:sz w:val="22"/>
                <w:szCs w:val="22"/>
              </w:rPr>
            </w:pPr>
          </w:p>
        </w:tc>
        <w:tc>
          <w:tcPr>
            <w:tcW w:w="749" w:type="pct"/>
          </w:tcPr>
          <w:p w14:paraId="1AFA4627" w14:textId="77777777" w:rsidR="00FE26B3" w:rsidRDefault="00FE26B3" w:rsidP="00FE26B3">
            <w:pPr>
              <w:spacing w:line="360" w:lineRule="auto"/>
              <w:jc w:val="both"/>
              <w:rPr>
                <w:rFonts w:ascii="Century Gothic" w:hAnsi="Century Gothic"/>
                <w:sz w:val="22"/>
                <w:szCs w:val="22"/>
              </w:rPr>
            </w:pPr>
          </w:p>
        </w:tc>
      </w:tr>
      <w:tr w:rsidR="00FE26B3" w14:paraId="26280D8F" w14:textId="0E620DA7" w:rsidTr="00FE26B3">
        <w:tc>
          <w:tcPr>
            <w:tcW w:w="2034" w:type="pct"/>
            <w:shd w:val="clear" w:color="auto" w:fill="DAEEF3" w:themeFill="accent5" w:themeFillTint="33"/>
          </w:tcPr>
          <w:p w14:paraId="362E571F" w14:textId="2122015B"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Other assets</w:t>
            </w:r>
          </w:p>
        </w:tc>
        <w:tc>
          <w:tcPr>
            <w:tcW w:w="718" w:type="pct"/>
          </w:tcPr>
          <w:p w14:paraId="2AD120C5" w14:textId="77777777" w:rsidR="00FE26B3" w:rsidRDefault="00FE26B3" w:rsidP="00FE26B3">
            <w:pPr>
              <w:spacing w:line="360" w:lineRule="auto"/>
              <w:jc w:val="both"/>
              <w:rPr>
                <w:rFonts w:ascii="Century Gothic" w:hAnsi="Century Gothic"/>
                <w:sz w:val="22"/>
                <w:szCs w:val="22"/>
              </w:rPr>
            </w:pPr>
          </w:p>
        </w:tc>
        <w:tc>
          <w:tcPr>
            <w:tcW w:w="749" w:type="pct"/>
          </w:tcPr>
          <w:p w14:paraId="33E2FD9C" w14:textId="77777777" w:rsidR="00FE26B3" w:rsidRDefault="00FE26B3" w:rsidP="00FE26B3">
            <w:pPr>
              <w:spacing w:line="360" w:lineRule="auto"/>
              <w:jc w:val="both"/>
              <w:rPr>
                <w:rFonts w:ascii="Century Gothic" w:hAnsi="Century Gothic"/>
                <w:sz w:val="22"/>
                <w:szCs w:val="22"/>
              </w:rPr>
            </w:pPr>
          </w:p>
        </w:tc>
        <w:tc>
          <w:tcPr>
            <w:tcW w:w="749" w:type="pct"/>
          </w:tcPr>
          <w:p w14:paraId="7A8105D6" w14:textId="77777777" w:rsidR="00FE26B3" w:rsidRDefault="00FE26B3" w:rsidP="00FE26B3">
            <w:pPr>
              <w:spacing w:line="360" w:lineRule="auto"/>
              <w:jc w:val="both"/>
              <w:rPr>
                <w:rFonts w:ascii="Century Gothic" w:hAnsi="Century Gothic"/>
                <w:sz w:val="22"/>
                <w:szCs w:val="22"/>
              </w:rPr>
            </w:pPr>
          </w:p>
        </w:tc>
        <w:tc>
          <w:tcPr>
            <w:tcW w:w="749" w:type="pct"/>
          </w:tcPr>
          <w:p w14:paraId="62B27E15" w14:textId="77777777" w:rsidR="00FE26B3" w:rsidRDefault="00FE26B3" w:rsidP="00FE26B3">
            <w:pPr>
              <w:spacing w:line="360" w:lineRule="auto"/>
              <w:jc w:val="both"/>
              <w:rPr>
                <w:rFonts w:ascii="Century Gothic" w:hAnsi="Century Gothic"/>
                <w:sz w:val="22"/>
                <w:szCs w:val="22"/>
              </w:rPr>
            </w:pPr>
          </w:p>
        </w:tc>
      </w:tr>
      <w:tr w:rsidR="00FE26B3" w14:paraId="4080CB00" w14:textId="749BD13B" w:rsidTr="00FE26B3">
        <w:tc>
          <w:tcPr>
            <w:tcW w:w="2034" w:type="pct"/>
            <w:shd w:val="clear" w:color="auto" w:fill="DAEEF3" w:themeFill="accent5" w:themeFillTint="33"/>
          </w:tcPr>
          <w:p w14:paraId="6BA61310" w14:textId="17D4B66A"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Life cover</w:t>
            </w:r>
          </w:p>
        </w:tc>
        <w:tc>
          <w:tcPr>
            <w:tcW w:w="718" w:type="pct"/>
          </w:tcPr>
          <w:p w14:paraId="5D3635A3" w14:textId="77777777" w:rsidR="00FE26B3" w:rsidRDefault="00FE26B3" w:rsidP="00FE26B3">
            <w:pPr>
              <w:spacing w:line="360" w:lineRule="auto"/>
              <w:jc w:val="both"/>
              <w:rPr>
                <w:rFonts w:ascii="Century Gothic" w:hAnsi="Century Gothic"/>
                <w:sz w:val="22"/>
                <w:szCs w:val="22"/>
              </w:rPr>
            </w:pPr>
          </w:p>
        </w:tc>
        <w:tc>
          <w:tcPr>
            <w:tcW w:w="749" w:type="pct"/>
          </w:tcPr>
          <w:p w14:paraId="03B48C8E" w14:textId="77777777" w:rsidR="00FE26B3" w:rsidRDefault="00FE26B3" w:rsidP="00FE26B3">
            <w:pPr>
              <w:spacing w:line="360" w:lineRule="auto"/>
              <w:jc w:val="both"/>
              <w:rPr>
                <w:rFonts w:ascii="Century Gothic" w:hAnsi="Century Gothic"/>
                <w:sz w:val="22"/>
                <w:szCs w:val="22"/>
              </w:rPr>
            </w:pPr>
          </w:p>
        </w:tc>
        <w:tc>
          <w:tcPr>
            <w:tcW w:w="749" w:type="pct"/>
          </w:tcPr>
          <w:p w14:paraId="56A6C924" w14:textId="77777777" w:rsidR="00FE26B3" w:rsidRDefault="00FE26B3" w:rsidP="00FE26B3">
            <w:pPr>
              <w:spacing w:line="360" w:lineRule="auto"/>
              <w:jc w:val="both"/>
              <w:rPr>
                <w:rFonts w:ascii="Century Gothic" w:hAnsi="Century Gothic"/>
                <w:sz w:val="22"/>
                <w:szCs w:val="22"/>
              </w:rPr>
            </w:pPr>
          </w:p>
        </w:tc>
        <w:tc>
          <w:tcPr>
            <w:tcW w:w="749" w:type="pct"/>
          </w:tcPr>
          <w:p w14:paraId="18B6A9F7" w14:textId="77777777" w:rsidR="00FE26B3" w:rsidRDefault="00FE26B3" w:rsidP="00FE26B3">
            <w:pPr>
              <w:spacing w:line="360" w:lineRule="auto"/>
              <w:jc w:val="both"/>
              <w:rPr>
                <w:rFonts w:ascii="Century Gothic" w:hAnsi="Century Gothic"/>
                <w:sz w:val="22"/>
                <w:szCs w:val="22"/>
              </w:rPr>
            </w:pPr>
          </w:p>
        </w:tc>
      </w:tr>
      <w:tr w:rsidR="00FE26B3" w14:paraId="38A95D17" w14:textId="32A32101" w:rsidTr="00FE26B3">
        <w:tc>
          <w:tcPr>
            <w:tcW w:w="2034" w:type="pct"/>
            <w:shd w:val="clear" w:color="auto" w:fill="DAEEF3" w:themeFill="accent5" w:themeFillTint="33"/>
          </w:tcPr>
          <w:p w14:paraId="05E22126" w14:textId="7D92ECA3" w:rsidR="00FE26B3" w:rsidRDefault="00FE26B3" w:rsidP="00FE26B3">
            <w:pPr>
              <w:spacing w:line="360" w:lineRule="auto"/>
              <w:jc w:val="both"/>
              <w:rPr>
                <w:rFonts w:ascii="Century Gothic" w:hAnsi="Century Gothic"/>
                <w:sz w:val="22"/>
                <w:szCs w:val="22"/>
              </w:rPr>
            </w:pPr>
            <w:r>
              <w:rPr>
                <w:rFonts w:ascii="Century Gothic" w:hAnsi="Century Gothic"/>
                <w:sz w:val="22"/>
                <w:szCs w:val="22"/>
              </w:rPr>
              <w:t>Your attitude to investment risk</w:t>
            </w:r>
          </w:p>
        </w:tc>
        <w:tc>
          <w:tcPr>
            <w:tcW w:w="718" w:type="pct"/>
          </w:tcPr>
          <w:p w14:paraId="4F1E5E62" w14:textId="77777777" w:rsidR="00FE26B3" w:rsidRDefault="00FE26B3" w:rsidP="00FE26B3">
            <w:pPr>
              <w:spacing w:line="360" w:lineRule="auto"/>
              <w:jc w:val="both"/>
              <w:rPr>
                <w:rFonts w:ascii="Century Gothic" w:hAnsi="Century Gothic"/>
                <w:sz w:val="22"/>
                <w:szCs w:val="22"/>
              </w:rPr>
            </w:pPr>
          </w:p>
        </w:tc>
        <w:tc>
          <w:tcPr>
            <w:tcW w:w="749" w:type="pct"/>
          </w:tcPr>
          <w:p w14:paraId="5B17BC8D" w14:textId="77777777" w:rsidR="00FE26B3" w:rsidRDefault="00FE26B3" w:rsidP="00FE26B3">
            <w:pPr>
              <w:spacing w:line="360" w:lineRule="auto"/>
              <w:jc w:val="both"/>
              <w:rPr>
                <w:rFonts w:ascii="Century Gothic" w:hAnsi="Century Gothic"/>
                <w:sz w:val="22"/>
                <w:szCs w:val="22"/>
              </w:rPr>
            </w:pPr>
          </w:p>
        </w:tc>
        <w:tc>
          <w:tcPr>
            <w:tcW w:w="749" w:type="pct"/>
          </w:tcPr>
          <w:p w14:paraId="47A28873" w14:textId="77777777" w:rsidR="00FE26B3" w:rsidRDefault="00FE26B3" w:rsidP="00FE26B3">
            <w:pPr>
              <w:spacing w:line="360" w:lineRule="auto"/>
              <w:jc w:val="both"/>
              <w:rPr>
                <w:rFonts w:ascii="Century Gothic" w:hAnsi="Century Gothic"/>
                <w:sz w:val="22"/>
                <w:szCs w:val="22"/>
              </w:rPr>
            </w:pPr>
          </w:p>
        </w:tc>
        <w:tc>
          <w:tcPr>
            <w:tcW w:w="749" w:type="pct"/>
          </w:tcPr>
          <w:p w14:paraId="3735E6A6" w14:textId="77777777" w:rsidR="00FE26B3" w:rsidRDefault="00FE26B3" w:rsidP="00FE26B3">
            <w:pPr>
              <w:spacing w:line="360" w:lineRule="auto"/>
              <w:jc w:val="both"/>
              <w:rPr>
                <w:rFonts w:ascii="Century Gothic" w:hAnsi="Century Gothic"/>
                <w:sz w:val="22"/>
                <w:szCs w:val="22"/>
              </w:rPr>
            </w:pPr>
          </w:p>
        </w:tc>
      </w:tr>
    </w:tbl>
    <w:p w14:paraId="34496EED" w14:textId="0031464E" w:rsidR="0064125F" w:rsidRDefault="0064125F" w:rsidP="006F5C02">
      <w:pPr>
        <w:spacing w:line="360" w:lineRule="auto"/>
        <w:jc w:val="both"/>
        <w:rPr>
          <w:rFonts w:ascii="Century Gothic" w:hAnsi="Century Gothic"/>
          <w:sz w:val="22"/>
          <w:szCs w:val="22"/>
        </w:rPr>
      </w:pPr>
    </w:p>
    <w:p w14:paraId="7D62C765" w14:textId="2E526246" w:rsidR="0064125F" w:rsidRPr="003625CD" w:rsidRDefault="0064125F" w:rsidP="006F5C02">
      <w:pPr>
        <w:spacing w:line="360" w:lineRule="auto"/>
        <w:jc w:val="both"/>
        <w:rPr>
          <w:rFonts w:ascii="Century Gothic" w:hAnsi="Century Gothic"/>
          <w:b/>
          <w:bCs/>
          <w:sz w:val="22"/>
          <w:szCs w:val="22"/>
        </w:rPr>
      </w:pPr>
      <w:r w:rsidRPr="003625CD">
        <w:rPr>
          <w:rFonts w:ascii="Century Gothic" w:hAnsi="Century Gothic"/>
          <w:b/>
          <w:bCs/>
          <w:sz w:val="22"/>
          <w:szCs w:val="22"/>
        </w:rPr>
        <w:lastRenderedPageBreak/>
        <w:t>Investments</w:t>
      </w:r>
    </w:p>
    <w:p w14:paraId="1133B5A6" w14:textId="61DE2623" w:rsidR="00A1528E" w:rsidRDefault="00A1528E" w:rsidP="006F5C02">
      <w:pPr>
        <w:spacing w:line="360" w:lineRule="auto"/>
        <w:jc w:val="both"/>
        <w:rPr>
          <w:rFonts w:ascii="Century Gothic" w:hAnsi="Century Gothic"/>
          <w:sz w:val="22"/>
          <w:szCs w:val="22"/>
        </w:rPr>
      </w:pPr>
      <w:r>
        <w:rPr>
          <w:rFonts w:ascii="Century Gothic" w:hAnsi="Century Gothic"/>
          <w:sz w:val="22"/>
          <w:szCs w:val="22"/>
        </w:rPr>
        <w:t xml:space="preserve">You remain in the </w:t>
      </w:r>
      <w:r w:rsidRPr="003625CD">
        <w:rPr>
          <w:rFonts w:ascii="Century Gothic" w:hAnsi="Century Gothic"/>
          <w:color w:val="FF0000"/>
          <w:sz w:val="22"/>
          <w:szCs w:val="22"/>
        </w:rPr>
        <w:t xml:space="preserve">balanced </w:t>
      </w:r>
      <w:r>
        <w:rPr>
          <w:rFonts w:ascii="Century Gothic" w:hAnsi="Century Gothic"/>
          <w:sz w:val="22"/>
          <w:szCs w:val="22"/>
        </w:rPr>
        <w:t xml:space="preserve">portfolio. This is the appropriate portfolio for the risk profiles indicated in the table above. You have received a separate assessment of this portfolio, together with the costs and charges which impact on it. </w:t>
      </w:r>
      <w:r w:rsidR="003625CD">
        <w:rPr>
          <w:rFonts w:ascii="Century Gothic" w:hAnsi="Century Gothic"/>
          <w:sz w:val="22"/>
          <w:szCs w:val="22"/>
        </w:rPr>
        <w:t>This</w:t>
      </w:r>
      <w:r>
        <w:rPr>
          <w:rFonts w:ascii="Century Gothic" w:hAnsi="Century Gothic"/>
          <w:sz w:val="22"/>
          <w:szCs w:val="22"/>
        </w:rPr>
        <w:t xml:space="preserve"> review confirmed that currently, the funds in the portfolio remain appropriate, given your risk profile.</w:t>
      </w:r>
    </w:p>
    <w:p w14:paraId="4858663D" w14:textId="77777777" w:rsidR="00A1528E" w:rsidRDefault="00A1528E" w:rsidP="006F5C02">
      <w:pPr>
        <w:spacing w:line="360" w:lineRule="auto"/>
        <w:jc w:val="both"/>
        <w:rPr>
          <w:rFonts w:ascii="Century Gothic" w:hAnsi="Century Gothic"/>
          <w:sz w:val="22"/>
          <w:szCs w:val="22"/>
        </w:rPr>
      </w:pPr>
    </w:p>
    <w:p w14:paraId="714CF869" w14:textId="07CC6C03" w:rsidR="006F0B20" w:rsidRPr="003625CD" w:rsidRDefault="00A1528E" w:rsidP="006F5C02">
      <w:pPr>
        <w:spacing w:line="360" w:lineRule="auto"/>
        <w:jc w:val="both"/>
        <w:rPr>
          <w:rFonts w:ascii="Century Gothic" w:hAnsi="Century Gothic"/>
          <w:b/>
          <w:bCs/>
          <w:sz w:val="22"/>
          <w:szCs w:val="22"/>
        </w:rPr>
      </w:pPr>
      <w:r w:rsidRPr="003625CD">
        <w:rPr>
          <w:rFonts w:ascii="Century Gothic" w:hAnsi="Century Gothic"/>
          <w:b/>
          <w:bCs/>
          <w:sz w:val="22"/>
          <w:szCs w:val="22"/>
        </w:rPr>
        <w:t xml:space="preserve">Pensions </w:t>
      </w:r>
    </w:p>
    <w:p w14:paraId="3B4ED83A" w14:textId="3214583F" w:rsidR="006F0B20" w:rsidRDefault="00A1528E" w:rsidP="006F5C02">
      <w:pPr>
        <w:spacing w:line="360" w:lineRule="auto"/>
        <w:jc w:val="both"/>
        <w:rPr>
          <w:rFonts w:ascii="Century Gothic" w:hAnsi="Century Gothic"/>
          <w:color w:val="000000" w:themeColor="text1"/>
          <w:sz w:val="22"/>
          <w:szCs w:val="22"/>
        </w:rPr>
      </w:pPr>
      <w:r w:rsidRPr="00A1528E">
        <w:rPr>
          <w:rFonts w:ascii="Century Gothic" w:hAnsi="Century Gothic"/>
          <w:color w:val="000000" w:themeColor="text1"/>
          <w:sz w:val="22"/>
          <w:szCs w:val="22"/>
        </w:rPr>
        <w:t>W</w:t>
      </w:r>
      <w:r w:rsidR="006F0B20" w:rsidRPr="00A1528E">
        <w:rPr>
          <w:rFonts w:ascii="Century Gothic" w:hAnsi="Century Gothic"/>
          <w:color w:val="000000" w:themeColor="text1"/>
          <w:sz w:val="22"/>
          <w:szCs w:val="22"/>
        </w:rPr>
        <w:t xml:space="preserve">e note you have a pension which we service for you. </w:t>
      </w:r>
      <w:r w:rsidRPr="00A1528E">
        <w:rPr>
          <w:rFonts w:ascii="Century Gothic" w:hAnsi="Century Gothic"/>
          <w:color w:val="000000" w:themeColor="text1"/>
          <w:sz w:val="22"/>
          <w:szCs w:val="22"/>
        </w:rPr>
        <w:t xml:space="preserve">Our records show that you wish these funds to pass to </w:t>
      </w:r>
      <w:r>
        <w:rPr>
          <w:rFonts w:ascii="Century Gothic" w:hAnsi="Century Gothic"/>
          <w:color w:val="FF0000"/>
          <w:sz w:val="22"/>
          <w:szCs w:val="22"/>
        </w:rPr>
        <w:t>your survivors</w:t>
      </w:r>
      <w:r w:rsidR="006F0B20" w:rsidRPr="006F0B20">
        <w:rPr>
          <w:rFonts w:ascii="Century Gothic" w:hAnsi="Century Gothic"/>
          <w:color w:val="FF0000"/>
          <w:sz w:val="22"/>
          <w:szCs w:val="22"/>
        </w:rPr>
        <w:t>.</w:t>
      </w:r>
      <w:r>
        <w:rPr>
          <w:rFonts w:ascii="Century Gothic" w:hAnsi="Century Gothic"/>
          <w:color w:val="FF0000"/>
          <w:sz w:val="22"/>
          <w:szCs w:val="22"/>
        </w:rPr>
        <w:t xml:space="preserve"> </w:t>
      </w:r>
      <w:r w:rsidRPr="00A1528E">
        <w:rPr>
          <w:rFonts w:ascii="Century Gothic" w:hAnsi="Century Gothic"/>
          <w:color w:val="000000" w:themeColor="text1"/>
          <w:sz w:val="22"/>
          <w:szCs w:val="22"/>
        </w:rPr>
        <w:t>If this is no longer the case, please let us know. We will need to help you notify the administrators of your new wishes.</w:t>
      </w:r>
    </w:p>
    <w:p w14:paraId="518A3E3B" w14:textId="3F823301" w:rsidR="00A1528E" w:rsidRDefault="00A1528E" w:rsidP="006F5C02">
      <w:pPr>
        <w:spacing w:line="360" w:lineRule="auto"/>
        <w:jc w:val="both"/>
        <w:rPr>
          <w:rFonts w:ascii="Century Gothic" w:hAnsi="Century Gothic"/>
          <w:color w:val="000000" w:themeColor="text1"/>
          <w:sz w:val="22"/>
          <w:szCs w:val="22"/>
        </w:rPr>
      </w:pPr>
    </w:p>
    <w:p w14:paraId="00EB717A" w14:textId="003A0B09" w:rsidR="00A1528E" w:rsidRPr="00A1528E" w:rsidRDefault="00A1528E" w:rsidP="006F5C02">
      <w:pPr>
        <w:spacing w:line="360" w:lineRule="auto"/>
        <w:jc w:val="both"/>
        <w:rPr>
          <w:rFonts w:ascii="Century Gothic" w:hAnsi="Century Gothic"/>
          <w:color w:val="000000" w:themeColor="text1"/>
          <w:sz w:val="22"/>
          <w:szCs w:val="22"/>
        </w:rPr>
      </w:pPr>
      <w:r>
        <w:rPr>
          <w:rFonts w:ascii="Century Gothic" w:hAnsi="Century Gothic"/>
          <w:color w:val="000000" w:themeColor="text1"/>
          <w:sz w:val="22"/>
          <w:szCs w:val="22"/>
        </w:rPr>
        <w:t xml:space="preserve">It may be appropriate to make a contrition to your pension. Up to certain limits, this may reduce the income tax you have to pay in a particular tax year, allow the invested fund to roll up tax free, and provide partially tax free </w:t>
      </w:r>
      <w:r w:rsidR="00096C4C">
        <w:rPr>
          <w:rFonts w:ascii="Century Gothic" w:hAnsi="Century Gothic"/>
          <w:color w:val="000000" w:themeColor="text1"/>
          <w:sz w:val="22"/>
          <w:szCs w:val="22"/>
        </w:rPr>
        <w:t>distributions. If this interests you, please make contact with the office.</w:t>
      </w:r>
    </w:p>
    <w:p w14:paraId="59CFA0FB" w14:textId="29B73B8F" w:rsidR="006F0B20" w:rsidRDefault="006F0B20" w:rsidP="006F5C02">
      <w:pPr>
        <w:spacing w:line="360" w:lineRule="auto"/>
        <w:jc w:val="both"/>
        <w:rPr>
          <w:rFonts w:ascii="Century Gothic" w:hAnsi="Century Gothic"/>
          <w:sz w:val="22"/>
          <w:szCs w:val="22"/>
        </w:rPr>
      </w:pPr>
    </w:p>
    <w:p w14:paraId="75749B5D" w14:textId="2E74E690" w:rsidR="00A1528E" w:rsidRPr="003625CD" w:rsidRDefault="00A1528E" w:rsidP="006F5C02">
      <w:pPr>
        <w:spacing w:line="360" w:lineRule="auto"/>
        <w:jc w:val="both"/>
        <w:rPr>
          <w:rFonts w:ascii="Century Gothic" w:hAnsi="Century Gothic"/>
          <w:b/>
          <w:bCs/>
          <w:sz w:val="22"/>
          <w:szCs w:val="22"/>
        </w:rPr>
      </w:pPr>
      <w:r w:rsidRPr="003625CD">
        <w:rPr>
          <w:rFonts w:ascii="Century Gothic" w:hAnsi="Century Gothic"/>
          <w:b/>
          <w:bCs/>
          <w:sz w:val="22"/>
          <w:szCs w:val="22"/>
        </w:rPr>
        <w:t>ISAs</w:t>
      </w:r>
    </w:p>
    <w:p w14:paraId="08FEEBD3" w14:textId="4CD1C63B" w:rsidR="006F0B20" w:rsidRDefault="00A1528E" w:rsidP="006F5C02">
      <w:pPr>
        <w:spacing w:line="360" w:lineRule="auto"/>
        <w:jc w:val="both"/>
        <w:rPr>
          <w:rFonts w:ascii="Century Gothic" w:hAnsi="Century Gothic"/>
          <w:sz w:val="22"/>
          <w:szCs w:val="22"/>
        </w:rPr>
      </w:pPr>
      <w:r>
        <w:rPr>
          <w:rFonts w:ascii="Century Gothic" w:hAnsi="Century Gothic"/>
          <w:sz w:val="22"/>
          <w:szCs w:val="22"/>
        </w:rPr>
        <w:t>Every tax year there is a</w:t>
      </w:r>
      <w:r w:rsidR="00096C4C">
        <w:rPr>
          <w:rFonts w:ascii="Century Gothic" w:hAnsi="Century Gothic"/>
          <w:sz w:val="22"/>
          <w:szCs w:val="22"/>
        </w:rPr>
        <w:t xml:space="preserve"> £20,000</w:t>
      </w:r>
      <w:r>
        <w:rPr>
          <w:rFonts w:ascii="Century Gothic" w:hAnsi="Century Gothic"/>
          <w:sz w:val="22"/>
          <w:szCs w:val="22"/>
        </w:rPr>
        <w:t xml:space="preserve"> “use it or lose it” ISA allowanc</w:t>
      </w:r>
      <w:r w:rsidR="00096C4C">
        <w:rPr>
          <w:rFonts w:ascii="Century Gothic" w:hAnsi="Century Gothic"/>
          <w:sz w:val="22"/>
          <w:szCs w:val="22"/>
        </w:rPr>
        <w:t>e per person. If you wish to, please let us know and we will facilitate this for you.</w:t>
      </w:r>
    </w:p>
    <w:p w14:paraId="2D74D709" w14:textId="77777777" w:rsidR="006F5C02" w:rsidRPr="009227EF" w:rsidRDefault="006F5C02" w:rsidP="006F5C02">
      <w:pPr>
        <w:spacing w:line="360" w:lineRule="auto"/>
        <w:jc w:val="both"/>
        <w:rPr>
          <w:rFonts w:ascii="Century Gothic" w:hAnsi="Century Gothic"/>
          <w:sz w:val="13"/>
          <w:szCs w:val="22"/>
        </w:rPr>
      </w:pPr>
    </w:p>
    <w:p w14:paraId="5594C9E8" w14:textId="77777777" w:rsidR="006F0B20" w:rsidRDefault="006F0B20" w:rsidP="006F5C02">
      <w:pPr>
        <w:spacing w:line="360" w:lineRule="auto"/>
        <w:jc w:val="both"/>
        <w:rPr>
          <w:rFonts w:ascii="Century Gothic" w:hAnsi="Century Gothic"/>
          <w:b/>
          <w:sz w:val="22"/>
          <w:szCs w:val="22"/>
        </w:rPr>
      </w:pPr>
    </w:p>
    <w:p w14:paraId="08426943" w14:textId="2F7F0292" w:rsidR="006F0B20" w:rsidRDefault="006F0B20" w:rsidP="006F5C02">
      <w:pPr>
        <w:spacing w:line="360" w:lineRule="auto"/>
        <w:jc w:val="both"/>
        <w:rPr>
          <w:rFonts w:ascii="Century Gothic" w:hAnsi="Century Gothic"/>
          <w:b/>
          <w:sz w:val="22"/>
          <w:szCs w:val="22"/>
        </w:rPr>
      </w:pPr>
      <w:r>
        <w:rPr>
          <w:rFonts w:ascii="Century Gothic" w:hAnsi="Century Gothic"/>
          <w:b/>
          <w:sz w:val="22"/>
          <w:szCs w:val="22"/>
        </w:rPr>
        <w:t>Terms of business</w:t>
      </w:r>
    </w:p>
    <w:p w14:paraId="0D8B8AB6" w14:textId="63AC67F9" w:rsidR="006F0B20" w:rsidRDefault="006F0B20" w:rsidP="00096C4C">
      <w:pPr>
        <w:spacing w:line="360" w:lineRule="auto"/>
        <w:jc w:val="both"/>
        <w:rPr>
          <w:rFonts w:ascii="Century Gothic" w:hAnsi="Century Gothic"/>
          <w:sz w:val="22"/>
          <w:szCs w:val="22"/>
        </w:rPr>
      </w:pPr>
      <w:r>
        <w:rPr>
          <w:rFonts w:ascii="Century Gothic" w:hAnsi="Century Gothic"/>
          <w:sz w:val="22"/>
          <w:szCs w:val="22"/>
        </w:rPr>
        <w:t xml:space="preserve">We enclose our latest terms of business for your records. We draw your attention to </w:t>
      </w:r>
      <w:r w:rsidR="00096C4C">
        <w:rPr>
          <w:rFonts w:ascii="Century Gothic" w:hAnsi="Century Gothic"/>
          <w:sz w:val="22"/>
          <w:szCs w:val="22"/>
        </w:rPr>
        <w:t>the</w:t>
      </w:r>
      <w:r w:rsidRPr="009543A7">
        <w:rPr>
          <w:rFonts w:ascii="Century Gothic" w:hAnsi="Century Gothic"/>
          <w:sz w:val="22"/>
          <w:szCs w:val="22"/>
        </w:rPr>
        <w:t xml:space="preserve"> Privacy Policy Statement</w:t>
      </w:r>
      <w:r w:rsidR="00096C4C">
        <w:rPr>
          <w:rFonts w:ascii="Century Gothic" w:hAnsi="Century Gothic"/>
          <w:sz w:val="22"/>
          <w:szCs w:val="22"/>
        </w:rPr>
        <w:t>, which is new</w:t>
      </w:r>
      <w:r w:rsidRPr="009543A7">
        <w:rPr>
          <w:rFonts w:ascii="Century Gothic" w:hAnsi="Century Gothic"/>
          <w:sz w:val="22"/>
          <w:szCs w:val="22"/>
        </w:rPr>
        <w:t>. Please read this and the section on data protection in your Terms carefully</w:t>
      </w:r>
      <w:r>
        <w:rPr>
          <w:rFonts w:ascii="Century Gothic" w:hAnsi="Century Gothic"/>
          <w:sz w:val="22"/>
          <w:szCs w:val="22"/>
        </w:rPr>
        <w:t>.</w:t>
      </w:r>
    </w:p>
    <w:p w14:paraId="319DF163" w14:textId="77777777" w:rsidR="006F0B20" w:rsidRDefault="006F0B20" w:rsidP="006F0B20">
      <w:pPr>
        <w:spacing w:line="360" w:lineRule="auto"/>
        <w:jc w:val="both"/>
        <w:rPr>
          <w:rFonts w:ascii="Century Gothic" w:hAnsi="Century Gothic"/>
          <w:sz w:val="22"/>
          <w:szCs w:val="22"/>
        </w:rPr>
      </w:pPr>
    </w:p>
    <w:p w14:paraId="13422BB9" w14:textId="4ADA5D5D" w:rsidR="006F0B20" w:rsidRPr="003625CD" w:rsidRDefault="00096C4C" w:rsidP="006F5C02">
      <w:pPr>
        <w:spacing w:line="360" w:lineRule="auto"/>
        <w:jc w:val="both"/>
        <w:rPr>
          <w:rFonts w:ascii="Century Gothic" w:hAnsi="Century Gothic"/>
          <w:b/>
          <w:bCs/>
          <w:sz w:val="22"/>
          <w:szCs w:val="22"/>
        </w:rPr>
      </w:pPr>
      <w:r w:rsidRPr="003625CD">
        <w:rPr>
          <w:rFonts w:ascii="Century Gothic" w:hAnsi="Century Gothic"/>
          <w:b/>
          <w:bCs/>
          <w:sz w:val="22"/>
          <w:szCs w:val="22"/>
        </w:rPr>
        <w:t>Charges</w:t>
      </w:r>
    </w:p>
    <w:p w14:paraId="363CA369" w14:textId="17416CBF" w:rsidR="00096C4C" w:rsidRDefault="00096C4C" w:rsidP="006F5C02">
      <w:pPr>
        <w:spacing w:line="360" w:lineRule="auto"/>
        <w:jc w:val="both"/>
        <w:rPr>
          <w:rFonts w:ascii="Century Gothic" w:hAnsi="Century Gothic"/>
          <w:b/>
          <w:sz w:val="22"/>
          <w:szCs w:val="22"/>
        </w:rPr>
      </w:pPr>
      <w:r>
        <w:rPr>
          <w:rFonts w:ascii="Century Gothic" w:hAnsi="Century Gothic"/>
          <w:sz w:val="22"/>
          <w:szCs w:val="22"/>
        </w:rPr>
        <w:t xml:space="preserve">We have not charged you for this review directly. </w:t>
      </w:r>
      <w:r w:rsidR="00292C25">
        <w:rPr>
          <w:rFonts w:ascii="Century Gothic" w:hAnsi="Century Gothic"/>
          <w:sz w:val="22"/>
          <w:szCs w:val="22"/>
        </w:rPr>
        <w:t>However,</w:t>
      </w:r>
      <w:r>
        <w:rPr>
          <w:rFonts w:ascii="Century Gothic" w:hAnsi="Century Gothic"/>
          <w:sz w:val="22"/>
          <w:szCs w:val="22"/>
        </w:rPr>
        <w:t xml:space="preserve"> we continue to draw an income of 1% of the value of the funds you hold with us (currently ±£100pm). This money goes to support the ongoing research and advice we provide, and the costs of this review are included therein.</w:t>
      </w:r>
    </w:p>
    <w:p w14:paraId="44F748FD" w14:textId="77777777" w:rsidR="00096C4C" w:rsidRDefault="00096C4C" w:rsidP="006F5C02">
      <w:pPr>
        <w:spacing w:line="360" w:lineRule="auto"/>
        <w:jc w:val="both"/>
        <w:rPr>
          <w:rFonts w:ascii="Century Gothic" w:hAnsi="Century Gothic"/>
          <w:b/>
          <w:sz w:val="22"/>
          <w:szCs w:val="22"/>
        </w:rPr>
      </w:pPr>
    </w:p>
    <w:p w14:paraId="2EA614B9" w14:textId="77777777" w:rsidR="00292C25" w:rsidRDefault="00292C25" w:rsidP="006F5C02">
      <w:pPr>
        <w:spacing w:line="360" w:lineRule="auto"/>
        <w:jc w:val="both"/>
        <w:rPr>
          <w:rFonts w:ascii="Century Gothic" w:hAnsi="Century Gothic"/>
          <w:b/>
          <w:sz w:val="22"/>
          <w:szCs w:val="22"/>
        </w:rPr>
      </w:pPr>
    </w:p>
    <w:p w14:paraId="65C7EAEA" w14:textId="7A7A6811" w:rsidR="006F5C02" w:rsidRPr="00E97F38" w:rsidRDefault="006F0B20" w:rsidP="006F5C02">
      <w:pPr>
        <w:spacing w:line="360" w:lineRule="auto"/>
        <w:jc w:val="both"/>
        <w:rPr>
          <w:rFonts w:ascii="Century Gothic" w:hAnsi="Century Gothic"/>
          <w:b/>
          <w:sz w:val="22"/>
          <w:szCs w:val="22"/>
        </w:rPr>
      </w:pPr>
      <w:r>
        <w:rPr>
          <w:rFonts w:ascii="Century Gothic" w:hAnsi="Century Gothic"/>
          <w:b/>
          <w:sz w:val="22"/>
          <w:szCs w:val="22"/>
        </w:rPr>
        <w:lastRenderedPageBreak/>
        <w:t>Actions</w:t>
      </w:r>
    </w:p>
    <w:p w14:paraId="66C9E3E1" w14:textId="711A4CFB" w:rsidR="006F0B20" w:rsidRPr="00292C25" w:rsidRDefault="003625CD" w:rsidP="00292C25">
      <w:pPr>
        <w:pStyle w:val="ListParagraph"/>
        <w:numPr>
          <w:ilvl w:val="0"/>
          <w:numId w:val="6"/>
        </w:numPr>
        <w:spacing w:line="360" w:lineRule="auto"/>
        <w:ind w:left="360"/>
        <w:jc w:val="both"/>
        <w:rPr>
          <w:rFonts w:ascii="Century Gothic" w:hAnsi="Century Gothic"/>
          <w:sz w:val="22"/>
          <w:szCs w:val="22"/>
        </w:rPr>
      </w:pPr>
      <w:r w:rsidRPr="00292C25">
        <w:rPr>
          <w:rFonts w:ascii="Century Gothic" w:hAnsi="Century Gothic"/>
          <w:sz w:val="22"/>
          <w:szCs w:val="22"/>
        </w:rPr>
        <w:t xml:space="preserve">Please </w:t>
      </w:r>
      <w:r w:rsidR="00292C25" w:rsidRPr="00292C25">
        <w:rPr>
          <w:rFonts w:ascii="Century Gothic" w:hAnsi="Century Gothic"/>
          <w:sz w:val="22"/>
          <w:szCs w:val="22"/>
        </w:rPr>
        <w:t>contact us at your earliest convenience so that we can continue to support your updated financial needs professionally and accurately.</w:t>
      </w:r>
    </w:p>
    <w:p w14:paraId="2BE2BE4D" w14:textId="77777777" w:rsidR="00292C25" w:rsidRDefault="00292C25" w:rsidP="00292C25">
      <w:pPr>
        <w:spacing w:line="360" w:lineRule="auto"/>
        <w:jc w:val="both"/>
        <w:rPr>
          <w:rFonts w:ascii="Century Gothic" w:hAnsi="Century Gothic"/>
          <w:sz w:val="22"/>
          <w:szCs w:val="22"/>
        </w:rPr>
      </w:pPr>
    </w:p>
    <w:p w14:paraId="4A78F34E" w14:textId="5AC3FD8C" w:rsidR="00292C25" w:rsidRPr="00292C25" w:rsidRDefault="00292C25" w:rsidP="00292C25">
      <w:pPr>
        <w:pStyle w:val="ListParagraph"/>
        <w:numPr>
          <w:ilvl w:val="0"/>
          <w:numId w:val="6"/>
        </w:numPr>
        <w:spacing w:line="360" w:lineRule="auto"/>
        <w:ind w:left="360"/>
        <w:jc w:val="both"/>
        <w:rPr>
          <w:rFonts w:ascii="Century Gothic" w:hAnsi="Century Gothic"/>
          <w:sz w:val="22"/>
          <w:szCs w:val="22"/>
        </w:rPr>
      </w:pPr>
      <w:r w:rsidRPr="00292C25">
        <w:rPr>
          <w:rFonts w:ascii="Century Gothic" w:hAnsi="Century Gothic"/>
          <w:sz w:val="22"/>
          <w:szCs w:val="22"/>
        </w:rPr>
        <w:t>It might be that you service we previously agreed was appropriate to your needs, is no longer so. If that is the case, we would like to talk to you as soon as possible to provide a more suitable updated service.</w:t>
      </w:r>
    </w:p>
    <w:p w14:paraId="6CDAE429" w14:textId="77777777" w:rsidR="00AE7F7B" w:rsidRDefault="00AE7F7B" w:rsidP="006F5C02">
      <w:pPr>
        <w:spacing w:line="360" w:lineRule="auto"/>
        <w:jc w:val="both"/>
        <w:rPr>
          <w:rFonts w:ascii="Century Gothic" w:hAnsi="Century Gothic"/>
          <w:sz w:val="22"/>
          <w:szCs w:val="22"/>
        </w:rPr>
      </w:pPr>
    </w:p>
    <w:p w14:paraId="52B81CF5" w14:textId="3D52199F" w:rsidR="00292C25" w:rsidRPr="00292C25" w:rsidRDefault="00292C25" w:rsidP="006F5C02">
      <w:pPr>
        <w:spacing w:line="360" w:lineRule="auto"/>
        <w:jc w:val="both"/>
        <w:rPr>
          <w:rFonts w:ascii="Century Gothic" w:hAnsi="Century Gothic"/>
          <w:b/>
          <w:bCs/>
          <w:sz w:val="22"/>
          <w:szCs w:val="22"/>
        </w:rPr>
      </w:pPr>
      <w:r w:rsidRPr="00292C25">
        <w:rPr>
          <w:rFonts w:ascii="Century Gothic" w:hAnsi="Century Gothic"/>
          <w:b/>
          <w:bCs/>
          <w:sz w:val="22"/>
          <w:szCs w:val="22"/>
        </w:rPr>
        <w:t>Future services</w:t>
      </w:r>
    </w:p>
    <w:p w14:paraId="182A1463" w14:textId="754306AE" w:rsidR="00292C25" w:rsidRDefault="00292C25" w:rsidP="006F5C02">
      <w:pPr>
        <w:spacing w:line="360" w:lineRule="auto"/>
        <w:jc w:val="both"/>
        <w:rPr>
          <w:rFonts w:ascii="Century Gothic" w:hAnsi="Century Gothic"/>
          <w:sz w:val="22"/>
          <w:szCs w:val="22"/>
        </w:rPr>
      </w:pPr>
      <w:r>
        <w:rPr>
          <w:rFonts w:ascii="Century Gothic" w:hAnsi="Century Gothic"/>
          <w:sz w:val="22"/>
          <w:szCs w:val="22"/>
        </w:rPr>
        <w:t xml:space="preserve">Please note </w:t>
      </w:r>
    </w:p>
    <w:p w14:paraId="6339104C" w14:textId="716E205A" w:rsidR="00292C25" w:rsidRDefault="00292C25" w:rsidP="00292C25">
      <w:pPr>
        <w:spacing w:line="360" w:lineRule="auto"/>
        <w:jc w:val="both"/>
        <w:rPr>
          <w:rFonts w:ascii="Century Gothic" w:hAnsi="Century Gothic"/>
          <w:sz w:val="22"/>
          <w:szCs w:val="22"/>
        </w:rPr>
      </w:pPr>
      <w:r>
        <w:rPr>
          <w:rFonts w:ascii="Century Gothic" w:hAnsi="Century Gothic"/>
          <w:sz w:val="22"/>
          <w:szCs w:val="22"/>
        </w:rPr>
        <w:t xml:space="preserve">We will continue to provide services in line with the mandate set out in our terms of </w:t>
      </w:r>
      <w:r w:rsidR="00B77B25">
        <w:rPr>
          <w:rFonts w:ascii="Century Gothic" w:hAnsi="Century Gothic"/>
          <w:sz w:val="22"/>
          <w:szCs w:val="22"/>
        </w:rPr>
        <w:t>busines</w:t>
      </w:r>
      <w:r>
        <w:rPr>
          <w:rFonts w:ascii="Century Gothic" w:hAnsi="Century Gothic"/>
          <w:sz w:val="22"/>
          <w:szCs w:val="22"/>
        </w:rPr>
        <w:t>s</w:t>
      </w:r>
      <w:r w:rsidR="00B77B25">
        <w:rPr>
          <w:rFonts w:ascii="Century Gothic" w:hAnsi="Century Gothic"/>
          <w:sz w:val="22"/>
          <w:szCs w:val="22"/>
        </w:rPr>
        <w:t>,</w:t>
      </w:r>
      <w:r>
        <w:rPr>
          <w:rFonts w:ascii="Century Gothic" w:hAnsi="Century Gothic"/>
          <w:sz w:val="22"/>
          <w:szCs w:val="22"/>
        </w:rPr>
        <w:t xml:space="preserve"> this year. However, if we are unable to conduct a review next year, we will unfortunately have to terminate services.</w:t>
      </w:r>
    </w:p>
    <w:p w14:paraId="4A6FABB7" w14:textId="77777777" w:rsidR="00B77B25" w:rsidRDefault="00B77B25" w:rsidP="006F5C02">
      <w:pPr>
        <w:spacing w:line="360" w:lineRule="auto"/>
        <w:jc w:val="both"/>
        <w:rPr>
          <w:rFonts w:ascii="Century Gothic" w:hAnsi="Century Gothic"/>
          <w:sz w:val="22"/>
          <w:szCs w:val="22"/>
        </w:rPr>
      </w:pPr>
    </w:p>
    <w:p w14:paraId="72DCF20E" w14:textId="4CC5715B" w:rsidR="00AE7F7B" w:rsidRDefault="00AE7F7B" w:rsidP="00B77B25">
      <w:pPr>
        <w:spacing w:line="360" w:lineRule="auto"/>
        <w:jc w:val="both"/>
        <w:rPr>
          <w:rFonts w:ascii="Century Gothic" w:hAnsi="Century Gothic"/>
          <w:sz w:val="22"/>
          <w:szCs w:val="22"/>
        </w:rPr>
      </w:pPr>
      <w:r>
        <w:rPr>
          <w:rFonts w:ascii="Century Gothic" w:hAnsi="Century Gothic"/>
          <w:sz w:val="22"/>
          <w:szCs w:val="22"/>
        </w:rPr>
        <w:t>We look forward to hearing from you</w:t>
      </w:r>
      <w:r w:rsidR="00B77B25">
        <w:rPr>
          <w:rFonts w:ascii="Century Gothic" w:hAnsi="Century Gothic"/>
          <w:sz w:val="22"/>
          <w:szCs w:val="22"/>
        </w:rPr>
        <w:t>.</w:t>
      </w:r>
    </w:p>
    <w:p w14:paraId="6A38256C" w14:textId="77777777" w:rsidR="006F0B20" w:rsidRPr="00F55C65" w:rsidRDefault="006F0B20" w:rsidP="006F5C02">
      <w:pPr>
        <w:spacing w:line="360" w:lineRule="auto"/>
        <w:jc w:val="both"/>
        <w:rPr>
          <w:rFonts w:ascii="Century Gothic" w:hAnsi="Century Gothic"/>
          <w:sz w:val="22"/>
          <w:szCs w:val="22"/>
        </w:rPr>
      </w:pPr>
    </w:p>
    <w:p w14:paraId="45772E59" w14:textId="77777777" w:rsidR="009227EF" w:rsidRDefault="009227EF" w:rsidP="006F5C02">
      <w:pPr>
        <w:spacing w:line="360" w:lineRule="auto"/>
        <w:jc w:val="both"/>
        <w:rPr>
          <w:rFonts w:ascii="Century Gothic" w:hAnsi="Century Gothic"/>
          <w:sz w:val="22"/>
          <w:szCs w:val="22"/>
        </w:rPr>
      </w:pPr>
    </w:p>
    <w:p w14:paraId="5D5336D0" w14:textId="5C6AA978" w:rsidR="001851AD" w:rsidRPr="00F55C65" w:rsidRDefault="001851AD" w:rsidP="006F5C02">
      <w:pPr>
        <w:spacing w:line="360" w:lineRule="auto"/>
        <w:jc w:val="both"/>
        <w:rPr>
          <w:rFonts w:ascii="Century Gothic" w:hAnsi="Century Gothic"/>
          <w:sz w:val="22"/>
          <w:szCs w:val="22"/>
        </w:rPr>
      </w:pPr>
      <w:r w:rsidRPr="00F55C65">
        <w:rPr>
          <w:rFonts w:ascii="Century Gothic" w:hAnsi="Century Gothic"/>
          <w:sz w:val="22"/>
          <w:szCs w:val="22"/>
        </w:rPr>
        <w:t>YS</w:t>
      </w:r>
    </w:p>
    <w:p w14:paraId="41128A6E" w14:textId="77777777" w:rsidR="00885B5D" w:rsidRPr="00F55C65" w:rsidRDefault="00885B5D" w:rsidP="00F55C65">
      <w:pPr>
        <w:spacing w:line="360" w:lineRule="auto"/>
        <w:rPr>
          <w:rFonts w:ascii="Century Gothic" w:hAnsi="Century Gothic"/>
          <w:sz w:val="22"/>
          <w:szCs w:val="22"/>
        </w:rPr>
      </w:pPr>
    </w:p>
    <w:p w14:paraId="22AEB6E7" w14:textId="77777777" w:rsidR="00D37CB7" w:rsidRPr="00F55C65" w:rsidRDefault="00D37CB7" w:rsidP="00F55C65">
      <w:pPr>
        <w:spacing w:line="360" w:lineRule="auto"/>
        <w:rPr>
          <w:rFonts w:ascii="Century Gothic" w:hAnsi="Century Gothic"/>
          <w:sz w:val="22"/>
          <w:szCs w:val="22"/>
        </w:rPr>
      </w:pPr>
    </w:p>
    <w:p w14:paraId="23AB8340" w14:textId="77777777" w:rsidR="00D37CB7" w:rsidRPr="00F55C65" w:rsidRDefault="00D37CB7" w:rsidP="00F55C65">
      <w:pPr>
        <w:spacing w:line="360" w:lineRule="auto"/>
        <w:rPr>
          <w:rFonts w:ascii="Century Gothic" w:hAnsi="Century Gothic"/>
          <w:sz w:val="22"/>
          <w:szCs w:val="22"/>
        </w:rPr>
      </w:pPr>
    </w:p>
    <w:sectPr w:rsidR="00D37CB7" w:rsidRPr="00F55C65" w:rsidSect="00C50FDB">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2083" w14:textId="77777777" w:rsidR="00732A1D" w:rsidRDefault="00732A1D" w:rsidP="00826AFA">
      <w:r>
        <w:separator/>
      </w:r>
    </w:p>
  </w:endnote>
  <w:endnote w:type="continuationSeparator" w:id="0">
    <w:p w14:paraId="03B2F009" w14:textId="77777777" w:rsidR="00732A1D" w:rsidRDefault="00732A1D" w:rsidP="0082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608B" w14:textId="77777777" w:rsidR="00CE30C3" w:rsidRDefault="00CE3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FC6C" w14:textId="77777777" w:rsidR="00CE30C3" w:rsidRPr="008744A3" w:rsidRDefault="00CE30C3" w:rsidP="00CE30C3">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7553D300" wp14:editId="2BD2ABC6">
              <wp:simplePos x="0" y="0"/>
              <wp:positionH relativeFrom="column">
                <wp:posOffset>4440555</wp:posOffset>
              </wp:positionH>
              <wp:positionV relativeFrom="paragraph">
                <wp:posOffset>105410</wp:posOffset>
              </wp:positionV>
              <wp:extent cx="1485900" cy="228600"/>
              <wp:effectExtent l="0" t="0" r="0" b="0"/>
              <wp:wrapNone/>
              <wp:docPr id="3414716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5733883A" w14:textId="022F6F1D" w:rsidR="00CE30C3" w:rsidRPr="00826AFA" w:rsidRDefault="00CE30C3" w:rsidP="00CE30C3">
                          <w:pPr>
                            <w:jc w:val="right"/>
                            <w:rPr>
                              <w:rFonts w:ascii="Century Gothic" w:hAnsi="Century Gothic"/>
                              <w:color w:val="000000"/>
                              <w:sz w:val="20"/>
                              <w:szCs w:val="20"/>
                            </w:rPr>
                          </w:pPr>
                          <w:r w:rsidRPr="00826AFA">
                            <w:rPr>
                              <w:rFonts w:ascii="Century Gothic" w:hAnsi="Century Gothic"/>
                              <w:color w:val="000000"/>
                              <w:sz w:val="20"/>
                              <w:szCs w:val="20"/>
                            </w:rPr>
                            <w:t xml:space="preserve">Page </w:t>
                          </w:r>
                          <w:r w:rsidRPr="00826AFA">
                            <w:rPr>
                              <w:rStyle w:val="PageNumber"/>
                              <w:rFonts w:ascii="Century Gothic" w:hAnsi="Century Gothic"/>
                              <w:color w:val="000000"/>
                              <w:sz w:val="20"/>
                              <w:szCs w:val="20"/>
                            </w:rPr>
                            <w:fldChar w:fldCharType="begin"/>
                          </w:r>
                          <w:r w:rsidRPr="00826AFA">
                            <w:rPr>
                              <w:rStyle w:val="PageNumber"/>
                              <w:rFonts w:ascii="Century Gothic" w:hAnsi="Century Gothic"/>
                              <w:color w:val="000000"/>
                              <w:sz w:val="20"/>
                              <w:szCs w:val="20"/>
                            </w:rPr>
                            <w:instrText xml:space="preserve">PAGE  </w:instrText>
                          </w:r>
                          <w:r w:rsidRPr="00826AFA">
                            <w:rPr>
                              <w:rStyle w:val="PageNumber"/>
                              <w:rFonts w:ascii="Century Gothic" w:hAnsi="Century Gothic"/>
                              <w:color w:val="000000"/>
                              <w:sz w:val="20"/>
                              <w:szCs w:val="20"/>
                            </w:rPr>
                            <w:fldChar w:fldCharType="separate"/>
                          </w:r>
                          <w:r w:rsidRPr="00826AFA">
                            <w:rPr>
                              <w:rStyle w:val="PageNumber"/>
                              <w:rFonts w:ascii="Century Gothic" w:hAnsi="Century Gothic"/>
                              <w:noProof/>
                              <w:color w:val="000000"/>
                              <w:sz w:val="20"/>
                              <w:szCs w:val="20"/>
                            </w:rPr>
                            <w:t>1</w:t>
                          </w:r>
                          <w:r w:rsidRPr="00826AFA">
                            <w:rPr>
                              <w:rStyle w:val="PageNumber"/>
                              <w:rFonts w:ascii="Century Gothic" w:hAnsi="Century Gothic"/>
                              <w:color w:val="000000"/>
                              <w:sz w:val="20"/>
                              <w:szCs w:val="20"/>
                            </w:rPr>
                            <w:fldChar w:fldCharType="end"/>
                          </w:r>
                          <w:r w:rsidRPr="00826AFA">
                            <w:rPr>
                              <w:rFonts w:ascii="Century Gothic" w:hAnsi="Century Gothic"/>
                              <w:color w:val="000000"/>
                              <w:sz w:val="20"/>
                              <w:szCs w:val="20"/>
                            </w:rPr>
                            <w:t xml:space="preserve"> of </w:t>
                          </w:r>
                          <w:r w:rsidRPr="00826AFA">
                            <w:rPr>
                              <w:rFonts w:ascii="Century Gothic" w:hAnsi="Century Gothic"/>
                              <w:noProof/>
                              <w:color w:val="000000"/>
                              <w:sz w:val="20"/>
                              <w:szCs w:val="20"/>
                            </w:rPr>
                            <w:fldChar w:fldCharType="begin"/>
                          </w:r>
                          <w:r w:rsidRPr="00826AFA">
                            <w:rPr>
                              <w:rFonts w:ascii="Century Gothic" w:hAnsi="Century Gothic"/>
                              <w:noProof/>
                              <w:color w:val="000000"/>
                              <w:sz w:val="20"/>
                              <w:szCs w:val="20"/>
                            </w:rPr>
                            <w:instrText xml:space="preserve"> SECTIONPAGES  \* MERGEFORMAT </w:instrText>
                          </w:r>
                          <w:r w:rsidRPr="00826AFA">
                            <w:rPr>
                              <w:rFonts w:ascii="Century Gothic" w:hAnsi="Century Gothic"/>
                              <w:noProof/>
                              <w:color w:val="000000"/>
                              <w:sz w:val="20"/>
                              <w:szCs w:val="20"/>
                            </w:rPr>
                            <w:fldChar w:fldCharType="separate"/>
                          </w:r>
                          <w:r>
                            <w:rPr>
                              <w:rFonts w:ascii="Century Gothic" w:hAnsi="Century Gothic"/>
                              <w:noProof/>
                              <w:color w:val="000000"/>
                              <w:sz w:val="20"/>
                              <w:szCs w:val="20"/>
                            </w:rPr>
                            <w:t>3</w:t>
                          </w:r>
                          <w:r w:rsidRPr="00826AFA">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3D300" id="_x0000_t202" coordsize="21600,21600" o:spt="202" path="m,l,21600r21600,l21600,xe">
              <v:stroke joinstyle="miter"/>
              <v:path gradientshapeok="t" o:connecttype="rect"/>
            </v:shapetype>
            <v:shape id="Text Box 1" o:spid="_x0000_s1026" type="#_x0000_t202" style="position:absolute;margin-left:349.65pt;margin-top:8.3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BnR1ao3AAAAAkBAAAPAAAAZHJzL2Rvd25yZXYueG1sTI/BTsMwDIbvSLxDZCRu&#10;LGFlES1NJwTiCmLApN2yxmsrGqdqsrW8PebEjvb/6ffncj37XpxwjF0gA7cLBQKpDq6jxsDnx8vN&#10;PYiYLDnbB0IDPxhhXV1elLZwYaJ3PG1SI7iEYmENtCkNhZSxbtHbuAgDEmeHMHqbeBwb6UY7cbnv&#10;5VIpLb3tiC+0dsCnFuvvzdEb+Ho97LZ36q159qthCrOS5HNpzPXV/PgAIuGc/mH402d1qNhpH47k&#10;ougN6DzPGOVAaxAM5FnGi72B1VKDrEp5/kH1CwAA//8DAFBLAQItABQABgAIAAAAIQC2gziS/gAA&#10;AOEBAAATAAAAAAAAAAAAAAAAAAAAAABbQ29udGVudF9UeXBlc10ueG1sUEsBAi0AFAAGAAgAAAAh&#10;ADj9If/WAAAAlAEAAAsAAAAAAAAAAAAAAAAALwEAAF9yZWxzLy5yZWxzUEsBAi0AFAAGAAgAAAAh&#10;AGiTfX7eAQAAoQMAAA4AAAAAAAAAAAAAAAAALgIAAGRycy9lMm9Eb2MueG1sUEsBAi0AFAAGAAgA&#10;AAAhAGdHVqjcAAAACQEAAA8AAAAAAAAAAAAAAAAAOAQAAGRycy9kb3ducmV2LnhtbFBLBQYAAAAA&#10;BAAEAPMAAABBBQAAAAA=&#10;" filled="f" stroked="f">
              <v:textbox>
                <w:txbxContent>
                  <w:p w14:paraId="5733883A" w14:textId="022F6F1D" w:rsidR="00CE30C3" w:rsidRPr="00826AFA" w:rsidRDefault="00CE30C3" w:rsidP="00CE30C3">
                    <w:pPr>
                      <w:jc w:val="right"/>
                      <w:rPr>
                        <w:rFonts w:ascii="Century Gothic" w:hAnsi="Century Gothic"/>
                        <w:color w:val="000000"/>
                        <w:sz w:val="20"/>
                        <w:szCs w:val="20"/>
                      </w:rPr>
                    </w:pPr>
                    <w:r w:rsidRPr="00826AFA">
                      <w:rPr>
                        <w:rFonts w:ascii="Century Gothic" w:hAnsi="Century Gothic"/>
                        <w:color w:val="000000"/>
                        <w:sz w:val="20"/>
                        <w:szCs w:val="20"/>
                      </w:rPr>
                      <w:t xml:space="preserve">Page </w:t>
                    </w:r>
                    <w:r w:rsidRPr="00826AFA">
                      <w:rPr>
                        <w:rStyle w:val="PageNumber"/>
                        <w:rFonts w:ascii="Century Gothic" w:hAnsi="Century Gothic"/>
                        <w:color w:val="000000"/>
                        <w:sz w:val="20"/>
                        <w:szCs w:val="20"/>
                      </w:rPr>
                      <w:fldChar w:fldCharType="begin"/>
                    </w:r>
                    <w:r w:rsidRPr="00826AFA">
                      <w:rPr>
                        <w:rStyle w:val="PageNumber"/>
                        <w:rFonts w:ascii="Century Gothic" w:hAnsi="Century Gothic"/>
                        <w:color w:val="000000"/>
                        <w:sz w:val="20"/>
                        <w:szCs w:val="20"/>
                      </w:rPr>
                      <w:instrText xml:space="preserve">PAGE  </w:instrText>
                    </w:r>
                    <w:r w:rsidRPr="00826AFA">
                      <w:rPr>
                        <w:rStyle w:val="PageNumber"/>
                        <w:rFonts w:ascii="Century Gothic" w:hAnsi="Century Gothic"/>
                        <w:color w:val="000000"/>
                        <w:sz w:val="20"/>
                        <w:szCs w:val="20"/>
                      </w:rPr>
                      <w:fldChar w:fldCharType="separate"/>
                    </w:r>
                    <w:r w:rsidRPr="00826AFA">
                      <w:rPr>
                        <w:rStyle w:val="PageNumber"/>
                        <w:rFonts w:ascii="Century Gothic" w:hAnsi="Century Gothic"/>
                        <w:noProof/>
                        <w:color w:val="000000"/>
                        <w:sz w:val="20"/>
                        <w:szCs w:val="20"/>
                      </w:rPr>
                      <w:t>1</w:t>
                    </w:r>
                    <w:r w:rsidRPr="00826AFA">
                      <w:rPr>
                        <w:rStyle w:val="PageNumber"/>
                        <w:rFonts w:ascii="Century Gothic" w:hAnsi="Century Gothic"/>
                        <w:color w:val="000000"/>
                        <w:sz w:val="20"/>
                        <w:szCs w:val="20"/>
                      </w:rPr>
                      <w:fldChar w:fldCharType="end"/>
                    </w:r>
                    <w:r w:rsidRPr="00826AFA">
                      <w:rPr>
                        <w:rFonts w:ascii="Century Gothic" w:hAnsi="Century Gothic"/>
                        <w:color w:val="000000"/>
                        <w:sz w:val="20"/>
                        <w:szCs w:val="20"/>
                      </w:rPr>
                      <w:t xml:space="preserve"> of </w:t>
                    </w:r>
                    <w:r w:rsidRPr="00826AFA">
                      <w:rPr>
                        <w:rFonts w:ascii="Century Gothic" w:hAnsi="Century Gothic"/>
                        <w:noProof/>
                        <w:color w:val="000000"/>
                        <w:sz w:val="20"/>
                        <w:szCs w:val="20"/>
                      </w:rPr>
                      <w:fldChar w:fldCharType="begin"/>
                    </w:r>
                    <w:r w:rsidRPr="00826AFA">
                      <w:rPr>
                        <w:rFonts w:ascii="Century Gothic" w:hAnsi="Century Gothic"/>
                        <w:noProof/>
                        <w:color w:val="000000"/>
                        <w:sz w:val="20"/>
                        <w:szCs w:val="20"/>
                      </w:rPr>
                      <w:instrText xml:space="preserve"> SECTIONPAGES  \* MERGEFORMAT </w:instrText>
                    </w:r>
                    <w:r w:rsidRPr="00826AFA">
                      <w:rPr>
                        <w:rFonts w:ascii="Century Gothic" w:hAnsi="Century Gothic"/>
                        <w:noProof/>
                        <w:color w:val="000000"/>
                        <w:sz w:val="20"/>
                        <w:szCs w:val="20"/>
                      </w:rPr>
                      <w:fldChar w:fldCharType="separate"/>
                    </w:r>
                    <w:r>
                      <w:rPr>
                        <w:rFonts w:ascii="Century Gothic" w:hAnsi="Century Gothic"/>
                        <w:noProof/>
                        <w:color w:val="000000"/>
                        <w:sz w:val="20"/>
                        <w:szCs w:val="20"/>
                      </w:rPr>
                      <w:t>3</w:t>
                    </w:r>
                    <w:r w:rsidRPr="00826AFA">
                      <w:rPr>
                        <w:rFonts w:ascii="Century Gothic" w:hAnsi="Century Gothic"/>
                        <w:noProof/>
                        <w:color w:val="000000"/>
                        <w:sz w:val="20"/>
                        <w:szCs w:val="20"/>
                      </w:rPr>
                      <w:fldChar w:fldCharType="end"/>
                    </w:r>
                  </w:p>
                </w:txbxContent>
              </v:textbox>
            </v:shape>
          </w:pict>
        </mc:Fallback>
      </mc:AlternateContent>
    </w:r>
    <w:r>
      <w:rPr>
        <w:rFonts w:ascii="Century Gothic" w:hAnsi="Century Gothic" w:cs="Arial"/>
        <w:sz w:val="16"/>
      </w:rPr>
      <w:t>Essentials</w:t>
    </w:r>
  </w:p>
  <w:p w14:paraId="2C351C70" w14:textId="48FD4F0D" w:rsidR="00826AFA" w:rsidRPr="00CE30C3" w:rsidRDefault="00CE30C3" w:rsidP="00CE30C3">
    <w:pPr>
      <w:pStyle w:val="Footer"/>
      <w:ind w:right="360"/>
      <w:rPr>
        <w:rFonts w:ascii="Century Gothic" w:hAnsi="Century Gothic" w:cs="Arial"/>
        <w:sz w:val="16"/>
      </w:rPr>
    </w:pPr>
    <w:r>
      <w:rPr>
        <w:rFonts w:ascii="Century Gothic" w:hAnsi="Century Gothic" w:cs="Arial"/>
        <w:sz w:val="16"/>
      </w:rPr>
      <w:t>ESS25022025</w:t>
    </w:r>
    <w:r w:rsidRPr="008744A3">
      <w:rPr>
        <w:rFonts w:ascii="Century Gothic" w:hAnsi="Century Gothic" w:cs="Arial"/>
        <w:sz w:val="16"/>
      </w:rPr>
      <w:t xml:space="preserve"> </w:t>
    </w:r>
    <w:r>
      <w:rPr>
        <w:rFonts w:ascii="Century Gothic" w:hAnsi="Century Gothic" w:cs="Arial"/>
        <w:sz w:val="16"/>
      </w:rPr>
      <w:t>Annual Review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6C7C" w14:textId="5DAC52ED" w:rsidR="00826AFA" w:rsidRPr="008744A3" w:rsidRDefault="00826AFA" w:rsidP="00826AFA">
    <w:pPr>
      <w:pStyle w:val="Footer"/>
      <w:ind w:right="360"/>
      <w:rPr>
        <w:rFonts w:ascii="Century Gothic" w:hAnsi="Century Gothic" w:cs="Arial"/>
        <w:sz w:val="16"/>
      </w:rPr>
    </w:pPr>
    <w:bookmarkStart w:id="0" w:name="_Hlk159440903"/>
    <w:bookmarkStart w:id="1" w:name="_Hlk159440904"/>
    <w:bookmarkStart w:id="2" w:name="_Hlk159441190"/>
    <w:bookmarkStart w:id="3" w:name="_Hlk159441191"/>
    <w:bookmarkStart w:id="4" w:name="_Hlk159441370"/>
    <w:bookmarkStart w:id="5" w:name="_Hlk159441371"/>
    <w:bookmarkStart w:id="6" w:name="_Hlk159441374"/>
    <w:bookmarkStart w:id="7" w:name="_Hlk159441375"/>
    <w:bookmarkStart w:id="8" w:name="_Hlk159488604"/>
    <w:bookmarkStart w:id="9" w:name="_Hlk159488605"/>
    <w:r>
      <w:rPr>
        <w:noProof/>
      </w:rPr>
      <mc:AlternateContent>
        <mc:Choice Requires="wps">
          <w:drawing>
            <wp:anchor distT="0" distB="0" distL="114300" distR="114300" simplePos="0" relativeHeight="251659264" behindDoc="0" locked="0" layoutInCell="1" allowOverlap="1" wp14:anchorId="7BC34E80" wp14:editId="18E2A9C2">
              <wp:simplePos x="0" y="0"/>
              <wp:positionH relativeFrom="column">
                <wp:posOffset>4440555</wp:posOffset>
              </wp:positionH>
              <wp:positionV relativeFrom="paragraph">
                <wp:posOffset>105410</wp:posOffset>
              </wp:positionV>
              <wp:extent cx="14859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0EA77126" w14:textId="01831719" w:rsidR="00826AFA" w:rsidRPr="00826AFA" w:rsidRDefault="00826AFA" w:rsidP="00826AFA">
                          <w:pPr>
                            <w:jc w:val="right"/>
                            <w:rPr>
                              <w:rFonts w:ascii="Century Gothic" w:hAnsi="Century Gothic"/>
                              <w:color w:val="000000"/>
                              <w:sz w:val="20"/>
                              <w:szCs w:val="20"/>
                            </w:rPr>
                          </w:pPr>
                          <w:r w:rsidRPr="00826AFA">
                            <w:rPr>
                              <w:rFonts w:ascii="Century Gothic" w:hAnsi="Century Gothic"/>
                              <w:color w:val="000000"/>
                              <w:sz w:val="20"/>
                              <w:szCs w:val="20"/>
                            </w:rPr>
                            <w:t xml:space="preserve">Page </w:t>
                          </w:r>
                          <w:r w:rsidRPr="00826AFA">
                            <w:rPr>
                              <w:rStyle w:val="PageNumber"/>
                              <w:rFonts w:ascii="Century Gothic" w:hAnsi="Century Gothic"/>
                              <w:color w:val="000000"/>
                              <w:sz w:val="20"/>
                              <w:szCs w:val="20"/>
                            </w:rPr>
                            <w:fldChar w:fldCharType="begin"/>
                          </w:r>
                          <w:r w:rsidRPr="00826AFA">
                            <w:rPr>
                              <w:rStyle w:val="PageNumber"/>
                              <w:rFonts w:ascii="Century Gothic" w:hAnsi="Century Gothic"/>
                              <w:color w:val="000000"/>
                              <w:sz w:val="20"/>
                              <w:szCs w:val="20"/>
                            </w:rPr>
                            <w:instrText xml:space="preserve">PAGE  </w:instrText>
                          </w:r>
                          <w:r w:rsidRPr="00826AFA">
                            <w:rPr>
                              <w:rStyle w:val="PageNumber"/>
                              <w:rFonts w:ascii="Century Gothic" w:hAnsi="Century Gothic"/>
                              <w:color w:val="000000"/>
                              <w:sz w:val="20"/>
                              <w:szCs w:val="20"/>
                            </w:rPr>
                            <w:fldChar w:fldCharType="separate"/>
                          </w:r>
                          <w:r w:rsidRPr="00826AFA">
                            <w:rPr>
                              <w:rStyle w:val="PageNumber"/>
                              <w:rFonts w:ascii="Century Gothic" w:hAnsi="Century Gothic"/>
                              <w:noProof/>
                              <w:color w:val="000000"/>
                              <w:sz w:val="20"/>
                              <w:szCs w:val="20"/>
                            </w:rPr>
                            <w:t>1</w:t>
                          </w:r>
                          <w:r w:rsidRPr="00826AFA">
                            <w:rPr>
                              <w:rStyle w:val="PageNumber"/>
                              <w:rFonts w:ascii="Century Gothic" w:hAnsi="Century Gothic"/>
                              <w:color w:val="000000"/>
                              <w:sz w:val="20"/>
                              <w:szCs w:val="20"/>
                            </w:rPr>
                            <w:fldChar w:fldCharType="end"/>
                          </w:r>
                          <w:r w:rsidRPr="00826AFA">
                            <w:rPr>
                              <w:rFonts w:ascii="Century Gothic" w:hAnsi="Century Gothic"/>
                              <w:color w:val="000000"/>
                              <w:sz w:val="20"/>
                              <w:szCs w:val="20"/>
                            </w:rPr>
                            <w:t xml:space="preserve"> of </w:t>
                          </w:r>
                          <w:r w:rsidRPr="00826AFA">
                            <w:rPr>
                              <w:rFonts w:ascii="Century Gothic" w:hAnsi="Century Gothic"/>
                              <w:noProof/>
                              <w:color w:val="000000"/>
                              <w:sz w:val="20"/>
                              <w:szCs w:val="20"/>
                            </w:rPr>
                            <w:fldChar w:fldCharType="begin"/>
                          </w:r>
                          <w:r w:rsidRPr="00826AFA">
                            <w:rPr>
                              <w:rFonts w:ascii="Century Gothic" w:hAnsi="Century Gothic"/>
                              <w:noProof/>
                              <w:color w:val="000000"/>
                              <w:sz w:val="20"/>
                              <w:szCs w:val="20"/>
                            </w:rPr>
                            <w:instrText xml:space="preserve"> SECTIONPAGES  \* MERGEFORMAT </w:instrText>
                          </w:r>
                          <w:r w:rsidRPr="00826AFA">
                            <w:rPr>
                              <w:rFonts w:ascii="Century Gothic" w:hAnsi="Century Gothic"/>
                              <w:noProof/>
                              <w:color w:val="000000"/>
                              <w:sz w:val="20"/>
                              <w:szCs w:val="20"/>
                            </w:rPr>
                            <w:fldChar w:fldCharType="separate"/>
                          </w:r>
                          <w:r w:rsidR="00CE30C3">
                            <w:rPr>
                              <w:rFonts w:ascii="Century Gothic" w:hAnsi="Century Gothic"/>
                              <w:noProof/>
                              <w:color w:val="000000"/>
                              <w:sz w:val="20"/>
                              <w:szCs w:val="20"/>
                            </w:rPr>
                            <w:t>3</w:t>
                          </w:r>
                          <w:r w:rsidRPr="00826AFA">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34E80" id="_x0000_t202" coordsize="21600,21600" o:spt="202" path="m,l,21600r21600,l21600,xe">
              <v:stroke joinstyle="miter"/>
              <v:path gradientshapeok="t" o:connecttype="rect"/>
            </v:shapetype>
            <v:shape id="_x0000_s1027" type="#_x0000_t202" style="position:absolute;margin-left:349.65pt;margin-top:8.3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GdHVqjcAAAACQEAAA8AAABkcnMvZG93bnJldi54bWxMj8FOwzAMhu9IvENk&#10;JG4sYWURLU0nBOIKYsCk3bLGaysap2qytbw95sSO9v/p9+dyPftenHCMXSADtwsFAqkOrqPGwOfH&#10;y809iJgsOdsHQgM/GGFdXV6UtnBhonc8bVIjuIRiYQ20KQ2FlLFu0du4CAMSZ4cwept4HBvpRjtx&#10;ue/lUiktve2IL7R2wKcW6+/N0Rv4ej3stnfqrXn2q2EKs5Lkc2nM9dX8+AAi4Zz+YfjTZ3Wo2Gkf&#10;juSi6A3oPM8Y5UBrEAzkWcaLvYHVUoOsSnn+QfULAAD//wMAUEsBAi0AFAAGAAgAAAAhALaDOJL+&#10;AAAA4QEAABMAAAAAAAAAAAAAAAAAAAAAAFtDb250ZW50X1R5cGVzXS54bWxQSwECLQAUAAYACAAA&#10;ACEAOP0h/9YAAACUAQAACwAAAAAAAAAAAAAAAAAvAQAAX3JlbHMvLnJlbHNQSwECLQAUAAYACAAA&#10;ACEAg0r2RuABAACoAwAADgAAAAAAAAAAAAAAAAAuAgAAZHJzL2Uyb0RvYy54bWxQSwECLQAUAAYA&#10;CAAAACEAZ0dWqNwAAAAJAQAADwAAAAAAAAAAAAAAAAA6BAAAZHJzL2Rvd25yZXYueG1sUEsFBgAA&#10;AAAEAAQA8wAAAEMFAAAAAA==&#10;" filled="f" stroked="f">
              <v:textbox>
                <w:txbxContent>
                  <w:p w14:paraId="0EA77126" w14:textId="01831719" w:rsidR="00826AFA" w:rsidRPr="00826AFA" w:rsidRDefault="00826AFA" w:rsidP="00826AFA">
                    <w:pPr>
                      <w:jc w:val="right"/>
                      <w:rPr>
                        <w:rFonts w:ascii="Century Gothic" w:hAnsi="Century Gothic"/>
                        <w:color w:val="000000"/>
                        <w:sz w:val="20"/>
                        <w:szCs w:val="20"/>
                      </w:rPr>
                    </w:pPr>
                    <w:r w:rsidRPr="00826AFA">
                      <w:rPr>
                        <w:rFonts w:ascii="Century Gothic" w:hAnsi="Century Gothic"/>
                        <w:color w:val="000000"/>
                        <w:sz w:val="20"/>
                        <w:szCs w:val="20"/>
                      </w:rPr>
                      <w:t xml:space="preserve">Page </w:t>
                    </w:r>
                    <w:r w:rsidRPr="00826AFA">
                      <w:rPr>
                        <w:rStyle w:val="PageNumber"/>
                        <w:rFonts w:ascii="Century Gothic" w:hAnsi="Century Gothic"/>
                        <w:color w:val="000000"/>
                        <w:sz w:val="20"/>
                        <w:szCs w:val="20"/>
                      </w:rPr>
                      <w:fldChar w:fldCharType="begin"/>
                    </w:r>
                    <w:r w:rsidRPr="00826AFA">
                      <w:rPr>
                        <w:rStyle w:val="PageNumber"/>
                        <w:rFonts w:ascii="Century Gothic" w:hAnsi="Century Gothic"/>
                        <w:color w:val="000000"/>
                        <w:sz w:val="20"/>
                        <w:szCs w:val="20"/>
                      </w:rPr>
                      <w:instrText xml:space="preserve">PAGE  </w:instrText>
                    </w:r>
                    <w:r w:rsidRPr="00826AFA">
                      <w:rPr>
                        <w:rStyle w:val="PageNumber"/>
                        <w:rFonts w:ascii="Century Gothic" w:hAnsi="Century Gothic"/>
                        <w:color w:val="000000"/>
                        <w:sz w:val="20"/>
                        <w:szCs w:val="20"/>
                      </w:rPr>
                      <w:fldChar w:fldCharType="separate"/>
                    </w:r>
                    <w:r w:rsidRPr="00826AFA">
                      <w:rPr>
                        <w:rStyle w:val="PageNumber"/>
                        <w:rFonts w:ascii="Century Gothic" w:hAnsi="Century Gothic"/>
                        <w:noProof/>
                        <w:color w:val="000000"/>
                        <w:sz w:val="20"/>
                        <w:szCs w:val="20"/>
                      </w:rPr>
                      <w:t>1</w:t>
                    </w:r>
                    <w:r w:rsidRPr="00826AFA">
                      <w:rPr>
                        <w:rStyle w:val="PageNumber"/>
                        <w:rFonts w:ascii="Century Gothic" w:hAnsi="Century Gothic"/>
                        <w:color w:val="000000"/>
                        <w:sz w:val="20"/>
                        <w:szCs w:val="20"/>
                      </w:rPr>
                      <w:fldChar w:fldCharType="end"/>
                    </w:r>
                    <w:r w:rsidRPr="00826AFA">
                      <w:rPr>
                        <w:rFonts w:ascii="Century Gothic" w:hAnsi="Century Gothic"/>
                        <w:color w:val="000000"/>
                        <w:sz w:val="20"/>
                        <w:szCs w:val="20"/>
                      </w:rPr>
                      <w:t xml:space="preserve"> of </w:t>
                    </w:r>
                    <w:r w:rsidRPr="00826AFA">
                      <w:rPr>
                        <w:rFonts w:ascii="Century Gothic" w:hAnsi="Century Gothic"/>
                        <w:noProof/>
                        <w:color w:val="000000"/>
                        <w:sz w:val="20"/>
                        <w:szCs w:val="20"/>
                      </w:rPr>
                      <w:fldChar w:fldCharType="begin"/>
                    </w:r>
                    <w:r w:rsidRPr="00826AFA">
                      <w:rPr>
                        <w:rFonts w:ascii="Century Gothic" w:hAnsi="Century Gothic"/>
                        <w:noProof/>
                        <w:color w:val="000000"/>
                        <w:sz w:val="20"/>
                        <w:szCs w:val="20"/>
                      </w:rPr>
                      <w:instrText xml:space="preserve"> SECTIONPAGES  \* MERGEFORMAT </w:instrText>
                    </w:r>
                    <w:r w:rsidRPr="00826AFA">
                      <w:rPr>
                        <w:rFonts w:ascii="Century Gothic" w:hAnsi="Century Gothic"/>
                        <w:noProof/>
                        <w:color w:val="000000"/>
                        <w:sz w:val="20"/>
                        <w:szCs w:val="20"/>
                      </w:rPr>
                      <w:fldChar w:fldCharType="separate"/>
                    </w:r>
                    <w:r w:rsidR="00CE30C3">
                      <w:rPr>
                        <w:rFonts w:ascii="Century Gothic" w:hAnsi="Century Gothic"/>
                        <w:noProof/>
                        <w:color w:val="000000"/>
                        <w:sz w:val="20"/>
                        <w:szCs w:val="20"/>
                      </w:rPr>
                      <w:t>3</w:t>
                    </w:r>
                    <w:r w:rsidRPr="00826AFA">
                      <w:rPr>
                        <w:rFonts w:ascii="Century Gothic" w:hAnsi="Century Gothic"/>
                        <w:noProof/>
                        <w:color w:val="000000"/>
                        <w:sz w:val="20"/>
                        <w:szCs w:val="20"/>
                      </w:rPr>
                      <w:fldChar w:fldCharType="end"/>
                    </w:r>
                  </w:p>
                </w:txbxContent>
              </v:textbox>
            </v:shape>
          </w:pict>
        </mc:Fallback>
      </mc:AlternateContent>
    </w:r>
    <w:r w:rsidR="00CE30C3">
      <w:rPr>
        <w:rFonts w:ascii="Century Gothic" w:hAnsi="Century Gothic" w:cs="Arial"/>
        <w:sz w:val="16"/>
      </w:rPr>
      <w:t>Essentials</w:t>
    </w:r>
  </w:p>
  <w:p w14:paraId="0A4DF8FA" w14:textId="3BC5F9E8" w:rsidR="00826AFA" w:rsidRPr="00826AFA" w:rsidRDefault="00CE30C3" w:rsidP="00826AFA">
    <w:pPr>
      <w:pStyle w:val="Footer"/>
      <w:ind w:right="360"/>
      <w:rPr>
        <w:rFonts w:ascii="Century Gothic" w:hAnsi="Century Gothic" w:cs="Arial"/>
        <w:sz w:val="16"/>
      </w:rPr>
    </w:pPr>
    <w:r>
      <w:rPr>
        <w:rFonts w:ascii="Century Gothic" w:hAnsi="Century Gothic" w:cs="Arial"/>
        <w:sz w:val="16"/>
      </w:rPr>
      <w:t>ESS</w:t>
    </w:r>
    <w:r w:rsidR="00826AFA">
      <w:rPr>
        <w:rFonts w:ascii="Century Gothic" w:hAnsi="Century Gothic" w:cs="Arial"/>
        <w:sz w:val="16"/>
      </w:rPr>
      <w:t>2</w:t>
    </w:r>
    <w:r w:rsidR="00A1673E">
      <w:rPr>
        <w:rFonts w:ascii="Century Gothic" w:hAnsi="Century Gothic" w:cs="Arial"/>
        <w:sz w:val="16"/>
      </w:rPr>
      <w:t>5022025</w:t>
    </w:r>
    <w:r w:rsidR="00826AFA" w:rsidRPr="008744A3">
      <w:rPr>
        <w:rFonts w:ascii="Century Gothic" w:hAnsi="Century Gothic" w:cs="Arial"/>
        <w:sz w:val="16"/>
      </w:rPr>
      <w:t xml:space="preserve"> </w:t>
    </w:r>
    <w:bookmarkEnd w:id="0"/>
    <w:bookmarkEnd w:id="1"/>
    <w:bookmarkEnd w:id="2"/>
    <w:bookmarkEnd w:id="3"/>
    <w:bookmarkEnd w:id="4"/>
    <w:bookmarkEnd w:id="5"/>
    <w:bookmarkEnd w:id="6"/>
    <w:bookmarkEnd w:id="7"/>
    <w:bookmarkEnd w:id="8"/>
    <w:bookmarkEnd w:id="9"/>
    <w:r w:rsidR="00826AFA">
      <w:rPr>
        <w:rFonts w:ascii="Century Gothic" w:hAnsi="Century Gothic" w:cs="Arial"/>
        <w:sz w:val="16"/>
      </w:rPr>
      <w:t>Annual Review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B2DD" w14:textId="77777777" w:rsidR="00732A1D" w:rsidRDefault="00732A1D" w:rsidP="00826AFA">
      <w:r>
        <w:separator/>
      </w:r>
    </w:p>
  </w:footnote>
  <w:footnote w:type="continuationSeparator" w:id="0">
    <w:p w14:paraId="221FCF5B" w14:textId="77777777" w:rsidR="00732A1D" w:rsidRDefault="00732A1D" w:rsidP="0082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7328" w14:textId="77777777" w:rsidR="00CE30C3" w:rsidRDefault="00CE3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2E5A" w14:textId="77777777" w:rsidR="00CE30C3" w:rsidRDefault="00CE3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73EB" w14:textId="5E584122" w:rsidR="00826AFA" w:rsidRDefault="00CE30C3" w:rsidP="00826AFA">
    <w:pPr>
      <w:pStyle w:val="Header"/>
    </w:pPr>
    <w:r>
      <w:rPr>
        <w:rFonts w:ascii="Century Gothic" w:hAnsi="Century Gothic"/>
        <w:b/>
        <w:color w:val="FFFFFF"/>
        <w:sz w:val="36"/>
        <w:szCs w:val="36"/>
        <w:highlight w:val="darkCyan"/>
      </w:rPr>
      <w:t xml:space="preserve">Essentials </w:t>
    </w:r>
    <w:r>
      <w:rPr>
        <w:rFonts w:ascii="Century Gothic" w:hAnsi="Century Gothic"/>
        <w:b/>
        <w:color w:val="FFFFFF"/>
        <w:sz w:val="36"/>
        <w:szCs w:val="36"/>
        <w:highlight w:val="darkCyan"/>
      </w:rPr>
      <w:tab/>
    </w:r>
    <w:r w:rsidR="00826AFA">
      <w:rPr>
        <w:rFonts w:ascii="Century Gothic" w:hAnsi="Century Gothic"/>
        <w:b/>
        <w:color w:val="FFFFFF"/>
        <w:sz w:val="36"/>
        <w:szCs w:val="36"/>
        <w:highlight w:val="darkCyan"/>
      </w:rPr>
      <w:tab/>
    </w:r>
  </w:p>
  <w:p w14:paraId="293ECF01" w14:textId="77777777" w:rsidR="00826AFA" w:rsidRDefault="0082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F2B"/>
    <w:multiLevelType w:val="hybridMultilevel"/>
    <w:tmpl w:val="BEECF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76A0C"/>
    <w:multiLevelType w:val="hybridMultilevel"/>
    <w:tmpl w:val="274A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95B3F"/>
    <w:multiLevelType w:val="hybridMultilevel"/>
    <w:tmpl w:val="9D24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6956DA"/>
    <w:multiLevelType w:val="hybridMultilevel"/>
    <w:tmpl w:val="4CA6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40E1D"/>
    <w:multiLevelType w:val="hybridMultilevel"/>
    <w:tmpl w:val="34503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8844DC"/>
    <w:multiLevelType w:val="hybridMultilevel"/>
    <w:tmpl w:val="F314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14116">
    <w:abstractNumId w:val="1"/>
  </w:num>
  <w:num w:numId="2" w16cid:durableId="1848396699">
    <w:abstractNumId w:val="4"/>
  </w:num>
  <w:num w:numId="3" w16cid:durableId="56710482">
    <w:abstractNumId w:val="2"/>
  </w:num>
  <w:num w:numId="4" w16cid:durableId="1676951849">
    <w:abstractNumId w:val="0"/>
  </w:num>
  <w:num w:numId="5" w16cid:durableId="563490415">
    <w:abstractNumId w:val="3"/>
  </w:num>
  <w:num w:numId="6" w16cid:durableId="1637830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A5"/>
    <w:rsid w:val="0009547B"/>
    <w:rsid w:val="00096C4C"/>
    <w:rsid w:val="000C520D"/>
    <w:rsid w:val="000E51B9"/>
    <w:rsid w:val="000F0284"/>
    <w:rsid w:val="001851AD"/>
    <w:rsid w:val="00207F2F"/>
    <w:rsid w:val="002473BE"/>
    <w:rsid w:val="00292C25"/>
    <w:rsid w:val="003228F1"/>
    <w:rsid w:val="003625CD"/>
    <w:rsid w:val="003C55A9"/>
    <w:rsid w:val="00403B8A"/>
    <w:rsid w:val="004D48FD"/>
    <w:rsid w:val="004F137A"/>
    <w:rsid w:val="005516F8"/>
    <w:rsid w:val="005523AB"/>
    <w:rsid w:val="005561F6"/>
    <w:rsid w:val="00613606"/>
    <w:rsid w:val="0064125F"/>
    <w:rsid w:val="00687B17"/>
    <w:rsid w:val="006F0B20"/>
    <w:rsid w:val="006F5C02"/>
    <w:rsid w:val="00732A1D"/>
    <w:rsid w:val="00754234"/>
    <w:rsid w:val="00772B01"/>
    <w:rsid w:val="00826AFA"/>
    <w:rsid w:val="00830AE3"/>
    <w:rsid w:val="00885B5D"/>
    <w:rsid w:val="008A7530"/>
    <w:rsid w:val="009227EF"/>
    <w:rsid w:val="00943C7D"/>
    <w:rsid w:val="009543A7"/>
    <w:rsid w:val="009E71DF"/>
    <w:rsid w:val="00A03772"/>
    <w:rsid w:val="00A1528E"/>
    <w:rsid w:val="00A1673E"/>
    <w:rsid w:val="00AA22CB"/>
    <w:rsid w:val="00AB1DB4"/>
    <w:rsid w:val="00AE7F7B"/>
    <w:rsid w:val="00B474A5"/>
    <w:rsid w:val="00B77B25"/>
    <w:rsid w:val="00C12E50"/>
    <w:rsid w:val="00C50FDB"/>
    <w:rsid w:val="00CC3900"/>
    <w:rsid w:val="00CE30C3"/>
    <w:rsid w:val="00D37CB7"/>
    <w:rsid w:val="00D60A00"/>
    <w:rsid w:val="00E50307"/>
    <w:rsid w:val="00E97F38"/>
    <w:rsid w:val="00F35AA3"/>
    <w:rsid w:val="00F55C65"/>
    <w:rsid w:val="00F76378"/>
    <w:rsid w:val="00FA7E59"/>
    <w:rsid w:val="00FE26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B3134"/>
  <w14:defaultImageDpi w14:val="300"/>
  <w15:docId w15:val="{AA3C76CB-3789-46FC-ADE5-200958DB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65"/>
    <w:pPr>
      <w:ind w:left="720"/>
      <w:contextualSpacing/>
    </w:pPr>
  </w:style>
  <w:style w:type="table" w:styleId="TableGrid">
    <w:name w:val="Table Grid"/>
    <w:basedOn w:val="TableNormal"/>
    <w:uiPriority w:val="59"/>
    <w:rsid w:val="006F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AFA"/>
    <w:pPr>
      <w:tabs>
        <w:tab w:val="center" w:pos="4513"/>
        <w:tab w:val="right" w:pos="9026"/>
      </w:tabs>
    </w:pPr>
  </w:style>
  <w:style w:type="character" w:customStyle="1" w:styleId="HeaderChar">
    <w:name w:val="Header Char"/>
    <w:basedOn w:val="DefaultParagraphFont"/>
    <w:link w:val="Header"/>
    <w:uiPriority w:val="99"/>
    <w:rsid w:val="00826AFA"/>
  </w:style>
  <w:style w:type="paragraph" w:styleId="Footer">
    <w:name w:val="footer"/>
    <w:basedOn w:val="Normal"/>
    <w:link w:val="FooterChar"/>
    <w:unhideWhenUsed/>
    <w:rsid w:val="00826AFA"/>
    <w:pPr>
      <w:tabs>
        <w:tab w:val="center" w:pos="4513"/>
        <w:tab w:val="right" w:pos="9026"/>
      </w:tabs>
    </w:pPr>
  </w:style>
  <w:style w:type="character" w:customStyle="1" w:styleId="FooterChar">
    <w:name w:val="Footer Char"/>
    <w:basedOn w:val="DefaultParagraphFont"/>
    <w:link w:val="Footer"/>
    <w:rsid w:val="00826AFA"/>
  </w:style>
  <w:style w:type="character" w:styleId="PageNumber">
    <w:name w:val="page number"/>
    <w:basedOn w:val="DefaultParagraphFont"/>
    <w:rsid w:val="0082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2025-03-06T09:49:00Z</dcterms:created>
  <dcterms:modified xsi:type="dcterms:W3CDTF">2025-03-06T09:49:00Z</dcterms:modified>
</cp:coreProperties>
</file>